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方正小标宋简体" w:hAnsi="华文中宋" w:eastAsia="方正小标宋简体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/>
          <w:sz w:val="44"/>
          <w:szCs w:val="44"/>
          <w:highlight w:val="none"/>
        </w:rPr>
        <w:t>关于开展第</w:t>
      </w:r>
      <w:r>
        <w:rPr>
          <w:rFonts w:hint="eastAsia" w:ascii="方正小标宋简体" w:hAnsi="华文中宋" w:eastAsia="方正小标宋简体"/>
          <w:sz w:val="44"/>
          <w:szCs w:val="44"/>
          <w:highlight w:val="none"/>
          <w:lang w:val="en-US" w:eastAsia="zh-CN"/>
        </w:rPr>
        <w:t>七</w:t>
      </w:r>
      <w:r>
        <w:rPr>
          <w:rFonts w:hint="eastAsia" w:ascii="方正小标宋简体" w:hAnsi="华文中宋" w:eastAsia="方正小标宋简体"/>
          <w:sz w:val="44"/>
          <w:szCs w:val="44"/>
          <w:highlight w:val="none"/>
        </w:rPr>
        <w:t>季“新人文讲堂”大学生</w:t>
      </w:r>
    </w:p>
    <w:p>
      <w:pPr>
        <w:shd w:val="clear"/>
        <w:jc w:val="center"/>
        <w:rPr>
          <w:rFonts w:hint="eastAsia" w:ascii="方正小标宋简体" w:hAnsi="华文中宋" w:eastAsia="方正小标宋简体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/>
          <w:sz w:val="44"/>
          <w:szCs w:val="44"/>
          <w:highlight w:val="none"/>
        </w:rPr>
        <w:t>文化素质系列讲座的通知</w:t>
      </w:r>
    </w:p>
    <w:p>
      <w:pPr>
        <w:shd w:val="clear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各学院团委：</w:t>
      </w:r>
    </w:p>
    <w:p>
      <w:pPr>
        <w:shd w:val="clear"/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为了帮助201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级学生适应大学生活，根据大一学生的阶段特点、思想状况以及发展要求，现面向全校201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级学生开设“新人文讲堂”大学生文化素质系列讲座。“新人文讲堂”旨在以习近平新时代中国特色社会主义思想为指导，结合学校“双一流”建设目标，通过学术研究的最新成果解答青年人成长过程中最关心、最困惑的问题，培育学生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爱国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爱水爱校情感，帮助学生转变心态，适应人生新阶段，帮助学生养成良好的学习、生活习惯，帮助学生科学规划大学生活和职业生涯，树立远大理想，明确奋斗目标，形成正确的人生观、价值观。</w:t>
      </w:r>
    </w:p>
    <w:p>
      <w:pPr>
        <w:shd w:val="clear"/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第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季举办时间分201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年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10月、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11月、12月；20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年3月、4月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5月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两个学期。主要内容包含理想信念、时事政治、历史文化、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大学生活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等模块，每一个主题包含3个专题的内容，由我校马克思主义学院老师主讲。</w:t>
      </w:r>
    </w:p>
    <w:p>
      <w:pPr>
        <w:shd w:val="clear"/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现将系列讲座相关信息予以公布，本次活动pu平台将同步发布，望各学院团委广泛宣传，组织201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级学生参加，其他年级学生自愿参加。</w:t>
      </w:r>
    </w:p>
    <w:p>
      <w:pPr>
        <w:shd w:val="clear"/>
        <w:rPr>
          <w:rFonts w:hint="eastAsia" w:ascii="仿宋_GB2312" w:eastAsia="仿宋_GB2312" w:hAnsiTheme="minorEastAsia"/>
          <w:sz w:val="32"/>
          <w:szCs w:val="32"/>
          <w:highlight w:val="none"/>
        </w:rPr>
      </w:pPr>
    </w:p>
    <w:p>
      <w:pPr>
        <w:shd w:val="clear"/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附件：</w:t>
      </w:r>
    </w:p>
    <w:p>
      <w:pPr>
        <w:shd w:val="clear"/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1. 201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-20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学年第一学期课程安排</w:t>
      </w:r>
    </w:p>
    <w:p>
      <w:pPr>
        <w:shd w:val="clear"/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2. 201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-20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学年第二学期课程安排</w:t>
      </w:r>
    </w:p>
    <w:p>
      <w:pPr>
        <w:shd w:val="clear"/>
        <w:rPr>
          <w:rFonts w:hint="eastAsia" w:ascii="仿宋_GB2312" w:eastAsia="仿宋_GB2312" w:hAnsiTheme="minorEastAsia"/>
          <w:sz w:val="32"/>
          <w:szCs w:val="32"/>
          <w:highlight w:val="none"/>
        </w:rPr>
      </w:pPr>
    </w:p>
    <w:p>
      <w:pPr>
        <w:shd w:val="clear"/>
        <w:jc w:val="right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共青团河海大学委员会  马克思主义学院</w:t>
      </w:r>
    </w:p>
    <w:p>
      <w:pPr>
        <w:shd w:val="clear"/>
        <w:wordWrap w:val="0"/>
        <w:jc w:val="right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 xml:space="preserve">        201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年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月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 xml:space="preserve">日 </w:t>
      </w:r>
      <w:r>
        <w:rPr>
          <w:rFonts w:ascii="仿宋_GB2312" w:eastAsia="仿宋_GB2312" w:hAnsiTheme="minorEastAsia"/>
          <w:sz w:val="32"/>
          <w:szCs w:val="32"/>
          <w:highlight w:val="none"/>
        </w:rPr>
        <w:t xml:space="preserve">      </w:t>
      </w:r>
    </w:p>
    <w:p>
      <w:pPr>
        <w:widowControl/>
        <w:shd w:val="clear"/>
        <w:jc w:val="left"/>
        <w:rPr>
          <w:rFonts w:asciiTheme="minorEastAsia" w:hAnsiTheme="minorEastAsia"/>
          <w:sz w:val="28"/>
          <w:highlight w:val="none"/>
        </w:rPr>
      </w:pPr>
      <w:r>
        <w:rPr>
          <w:rFonts w:asciiTheme="minorEastAsia" w:hAnsiTheme="minorEastAsia"/>
          <w:sz w:val="28"/>
          <w:highlight w:val="none"/>
        </w:rPr>
        <w:br w:type="page"/>
      </w:r>
    </w:p>
    <w:p>
      <w:pPr>
        <w:widowControl/>
        <w:shd w:val="clear"/>
        <w:autoSpaceDN w:val="0"/>
        <w:spacing w:line="500" w:lineRule="atLeast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ascii="黑体" w:hAnsi="黑体" w:eastAsia="黑体" w:cs="宋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sz w:val="32"/>
          <w:szCs w:val="32"/>
          <w:highlight w:val="none"/>
        </w:rPr>
        <w:t>1</w:t>
      </w:r>
      <w:r>
        <w:rPr>
          <w:rFonts w:ascii="黑体" w:hAnsi="黑体" w:eastAsia="黑体" w:cs="宋体"/>
          <w:sz w:val="32"/>
          <w:szCs w:val="32"/>
          <w:highlight w:val="none"/>
        </w:rPr>
        <w:t>:</w:t>
      </w:r>
    </w:p>
    <w:p>
      <w:pPr>
        <w:widowControl/>
        <w:shd w:val="clear"/>
        <w:autoSpaceDN w:val="0"/>
        <w:spacing w:line="500" w:lineRule="atLeast"/>
        <w:jc w:val="center"/>
        <w:rPr>
          <w:rFonts w:hint="eastAsia" w:ascii="方正小标宋简体" w:hAnsi="黑体" w:eastAsia="方正小标宋简体" w:cs="宋体"/>
          <w:sz w:val="36"/>
          <w:szCs w:val="36"/>
          <w:highlight w:val="none"/>
        </w:rPr>
      </w:pPr>
      <w:bookmarkStart w:id="0" w:name="_Hlk530557151"/>
      <w:r>
        <w:rPr>
          <w:rFonts w:hint="eastAsia" w:ascii="方正小标宋简体" w:hAnsi="黑体" w:eastAsia="方正小标宋简体" w:cs="宋体"/>
          <w:sz w:val="36"/>
          <w:szCs w:val="36"/>
          <w:highlight w:val="none"/>
        </w:rPr>
        <w:t>201</w:t>
      </w:r>
      <w:r>
        <w:rPr>
          <w:rFonts w:hint="eastAsia" w:ascii="方正小标宋简体" w:hAnsi="黑体" w:eastAsia="方正小标宋简体" w:cs="宋体"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方正小标宋简体" w:hAnsi="黑体" w:eastAsia="方正小标宋简体" w:cs="宋体"/>
          <w:sz w:val="36"/>
          <w:szCs w:val="36"/>
          <w:highlight w:val="none"/>
        </w:rPr>
        <w:t>-20</w:t>
      </w:r>
      <w:r>
        <w:rPr>
          <w:rFonts w:hint="eastAsia" w:ascii="方正小标宋简体" w:hAnsi="黑体" w:eastAsia="方正小标宋简体" w:cs="宋体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方正小标宋简体" w:hAnsi="黑体" w:eastAsia="方正小标宋简体" w:cs="宋体"/>
          <w:sz w:val="36"/>
          <w:szCs w:val="36"/>
          <w:highlight w:val="none"/>
        </w:rPr>
        <w:t>学年第一学期课程安排</w:t>
      </w:r>
    </w:p>
    <w:bookmarkEnd w:id="0"/>
    <w:tbl>
      <w:tblPr>
        <w:tblStyle w:val="5"/>
        <w:tblpPr w:leftFromText="180" w:rightFromText="180" w:vertAnchor="text" w:horzAnchor="page" w:tblpXSpec="center" w:tblpY="324"/>
        <w:tblOverlap w:val="never"/>
        <w:tblW w:w="10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40"/>
        <w:gridCol w:w="4067"/>
        <w:gridCol w:w="1275"/>
        <w:gridCol w:w="167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  <w:t>主要模块</w:t>
            </w:r>
          </w:p>
        </w:tc>
        <w:tc>
          <w:tcPr>
            <w:tcW w:w="4067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  <w:t>讲座主题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  <w:t>主讲人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理想信念篇</w:t>
            </w:r>
          </w:p>
        </w:tc>
        <w:tc>
          <w:tcPr>
            <w:tcW w:w="4067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新时代大学生的历史使命和责任担当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黄世虎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36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10.16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晚18:30</w:t>
            </w:r>
          </w:p>
          <w:p>
            <w:pPr>
              <w:widowControl/>
              <w:shd w:val="clear"/>
              <w:autoSpaceDN w:val="0"/>
              <w:spacing w:line="36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周周三)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36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江宁会议中心二楼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大学生活篇</w:t>
            </w:r>
          </w:p>
        </w:tc>
        <w:tc>
          <w:tcPr>
            <w:tcW w:w="4067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从马克思大学生活说起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单连春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36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10.30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晚18:30</w:t>
            </w:r>
          </w:p>
          <w:p>
            <w:pPr>
              <w:widowControl/>
              <w:shd w:val="clear"/>
              <w:autoSpaceDN w:val="0"/>
              <w:spacing w:line="36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10周周三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36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江宁会议中心二楼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历史文化篇</w:t>
            </w:r>
          </w:p>
        </w:tc>
        <w:tc>
          <w:tcPr>
            <w:tcW w:w="4067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重新理解中华文明的世界责任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胡芮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36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11.13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晚18:30</w:t>
            </w:r>
          </w:p>
          <w:p>
            <w:pPr>
              <w:widowControl/>
              <w:shd w:val="clear"/>
              <w:autoSpaceDN w:val="0"/>
              <w:spacing w:line="36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12周周三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36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江宁会议中心二楼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时事政治篇</w:t>
            </w:r>
          </w:p>
        </w:tc>
        <w:tc>
          <w:tcPr>
            <w:tcW w:w="4067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人类命运共同体与中国对外关系漫谈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郑黎明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4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1.27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晚18:30</w:t>
            </w:r>
          </w:p>
          <w:p>
            <w:pPr>
              <w:widowControl/>
              <w:shd w:val="clear"/>
              <w:autoSpaceDN w:val="0"/>
              <w:spacing w:line="40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(1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周周三)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4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江宁会议中心二楼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67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我国安全环境与国家安全战略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谈育明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4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12.11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晚18:30</w:t>
            </w:r>
          </w:p>
          <w:p>
            <w:pPr>
              <w:widowControl/>
              <w:shd w:val="clear"/>
              <w:autoSpaceDN w:val="0"/>
              <w:spacing w:line="400" w:lineRule="atLeast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(1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周周三)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hd w:val="clear"/>
              <w:autoSpaceDN w:val="0"/>
              <w:spacing w:line="4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江宁会议中心二楼</w:t>
            </w:r>
            <w:bookmarkStart w:id="1" w:name="_GoBack"/>
            <w:bookmarkEnd w:id="1"/>
          </w:p>
        </w:tc>
      </w:tr>
    </w:tbl>
    <w:p>
      <w:pPr>
        <w:widowControl/>
        <w:shd w:val="clear"/>
        <w:autoSpaceDN w:val="0"/>
        <w:spacing w:line="500" w:lineRule="atLeast"/>
        <w:rPr>
          <w:rFonts w:ascii="黑体" w:hAnsi="黑体" w:eastAsia="黑体" w:cs="宋体"/>
          <w:sz w:val="36"/>
          <w:szCs w:val="36"/>
          <w:highlight w:val="none"/>
        </w:rPr>
      </w:pPr>
    </w:p>
    <w:p>
      <w:pPr>
        <w:widowControl/>
        <w:shd w:val="clear"/>
        <w:jc w:val="left"/>
        <w:rPr>
          <w:rFonts w:ascii="黑体" w:hAnsi="黑体" w:eastAsia="黑体" w:cs="宋体"/>
          <w:sz w:val="36"/>
          <w:szCs w:val="36"/>
          <w:highlight w:val="none"/>
        </w:rPr>
      </w:pPr>
      <w:r>
        <w:rPr>
          <w:rFonts w:ascii="黑体" w:hAnsi="黑体" w:eastAsia="黑体" w:cs="宋体"/>
          <w:sz w:val="36"/>
          <w:szCs w:val="36"/>
          <w:highlight w:val="none"/>
        </w:rPr>
        <w:br w:type="page"/>
      </w:r>
    </w:p>
    <w:p>
      <w:pPr>
        <w:widowControl/>
        <w:shd w:val="clear"/>
        <w:autoSpaceDN w:val="0"/>
        <w:spacing w:line="500" w:lineRule="atLeast"/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附件</w:t>
      </w:r>
      <w:r>
        <w:rPr>
          <w:rFonts w:ascii="黑体" w:hAnsi="黑体" w:eastAsia="黑体" w:cs="宋体"/>
          <w:sz w:val="32"/>
          <w:szCs w:val="32"/>
          <w:highlight w:val="none"/>
        </w:rPr>
        <w:t>2:</w:t>
      </w:r>
    </w:p>
    <w:p>
      <w:pPr>
        <w:widowControl/>
        <w:shd w:val="clear"/>
        <w:autoSpaceDN w:val="0"/>
        <w:spacing w:line="500" w:lineRule="atLeast"/>
        <w:jc w:val="center"/>
        <w:rPr>
          <w:rFonts w:hint="eastAsia" w:ascii="方正小标宋简体" w:hAnsi="黑体" w:eastAsia="方正小标宋简体" w:cs="宋体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宋体"/>
          <w:sz w:val="36"/>
          <w:szCs w:val="36"/>
          <w:highlight w:val="none"/>
        </w:rPr>
        <w:t>201</w:t>
      </w:r>
      <w:r>
        <w:rPr>
          <w:rFonts w:hint="eastAsia" w:ascii="方正小标宋简体" w:hAnsi="黑体" w:eastAsia="方正小标宋简体" w:cs="宋体"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方正小标宋简体" w:hAnsi="黑体" w:eastAsia="方正小标宋简体" w:cs="宋体"/>
          <w:sz w:val="36"/>
          <w:szCs w:val="36"/>
          <w:highlight w:val="none"/>
        </w:rPr>
        <w:t>-20</w:t>
      </w:r>
      <w:r>
        <w:rPr>
          <w:rFonts w:hint="eastAsia" w:ascii="方正小标宋简体" w:hAnsi="黑体" w:eastAsia="方正小标宋简体" w:cs="宋体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方正小标宋简体" w:hAnsi="黑体" w:eastAsia="方正小标宋简体" w:cs="宋体"/>
          <w:sz w:val="36"/>
          <w:szCs w:val="36"/>
          <w:highlight w:val="none"/>
        </w:rPr>
        <w:t>学年第二学期课程安排</w:t>
      </w:r>
    </w:p>
    <w:tbl>
      <w:tblPr>
        <w:tblStyle w:val="5"/>
        <w:tblpPr w:leftFromText="180" w:rightFromText="180" w:vertAnchor="text" w:horzAnchor="page" w:tblpXSpec="center" w:tblpY="32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606"/>
        <w:gridCol w:w="454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4"/>
                <w:highlight w:val="none"/>
              </w:rPr>
              <w:t>主要模块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4"/>
                <w:highlight w:val="none"/>
              </w:rPr>
              <w:t>讲座主题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4"/>
                <w:highlight w:val="none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理想信念篇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青春何以安放?——从一封邮件说起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朱小娟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责任与学习——新时代大学生的时代精神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颜玉凡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时事政治篇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“我的祖国控告我”——美国“李文和间谍案”历史回眸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董大亮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历史文化篇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百年河海发展史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李尹蒂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当历史照进现实——从曾国藩家书说起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周倩倩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大学生活篇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当工科生遇上思政课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大学生恋爱观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utoSpaceDN w:val="0"/>
              <w:spacing w:line="50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</w:rPr>
              <w:t>张雁</w:t>
            </w:r>
          </w:p>
        </w:tc>
      </w:tr>
    </w:tbl>
    <w:p>
      <w:pPr>
        <w:shd w:val="clear"/>
        <w:rPr>
          <w:highlight w:val="none"/>
        </w:rPr>
      </w:pPr>
    </w:p>
    <w:p>
      <w:pPr>
        <w:shd w:val="clear"/>
        <w:ind w:right="560"/>
        <w:jc w:val="left"/>
        <w:rPr>
          <w:rFonts w:asciiTheme="minorEastAsia" w:hAnsiTheme="minorEastAsia"/>
          <w:sz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E3"/>
    <w:rsid w:val="001E53E8"/>
    <w:rsid w:val="00256C44"/>
    <w:rsid w:val="00370A1F"/>
    <w:rsid w:val="003B5871"/>
    <w:rsid w:val="004210F2"/>
    <w:rsid w:val="004B0671"/>
    <w:rsid w:val="005E23E3"/>
    <w:rsid w:val="00903AD4"/>
    <w:rsid w:val="0091120C"/>
    <w:rsid w:val="00AB0C22"/>
    <w:rsid w:val="00B83C98"/>
    <w:rsid w:val="00C35FC6"/>
    <w:rsid w:val="00DD2243"/>
    <w:rsid w:val="00E90A4F"/>
    <w:rsid w:val="27AD1A03"/>
    <w:rsid w:val="2F9A5706"/>
    <w:rsid w:val="30237335"/>
    <w:rsid w:val="4C40612F"/>
    <w:rsid w:val="53F074F0"/>
    <w:rsid w:val="6036446C"/>
    <w:rsid w:val="66B46A8A"/>
    <w:rsid w:val="69043090"/>
    <w:rsid w:val="755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</Words>
  <Characters>934</Characters>
  <Lines>7</Lines>
  <Paragraphs>2</Paragraphs>
  <TotalTime>24</TotalTime>
  <ScaleCrop>false</ScaleCrop>
  <LinksUpToDate>false</LinksUpToDate>
  <CharactersWithSpaces>1095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2018-11-21T00:56:00Z</dcterms:created>
  <dc:creator>Windows 用户</dc:creator>
  <cp:lastModifiedBy>像夏花一样灿烂 </cp:lastModifiedBy>
  <dcterms:modified xsi:type="dcterms:W3CDTF">2019-09-25T05:58:23Z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