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2C" w:rsidRPr="009A4F30" w:rsidRDefault="00F60705" w:rsidP="00F9272C">
      <w:pPr>
        <w:snapToGrid w:val="0"/>
        <w:jc w:val="center"/>
        <w:rPr>
          <w:rFonts w:ascii="方正小标宋简体" w:eastAsia="方正小标宋简体" w:hAnsi="宋体" w:cs="Times New Roman"/>
          <w:sz w:val="44"/>
          <w:szCs w:val="32"/>
        </w:rPr>
      </w:pPr>
      <w:r w:rsidRPr="00F60705">
        <w:rPr>
          <w:rFonts w:ascii="方正小标宋简体" w:eastAsia="方正小标宋简体" w:hAnsi="宋体" w:cs="Times New Roman" w:hint="eastAsia"/>
          <w:sz w:val="44"/>
          <w:szCs w:val="32"/>
        </w:rPr>
        <w:t>关于做好</w:t>
      </w:r>
      <w:r w:rsidR="005F10D2">
        <w:rPr>
          <w:rFonts w:ascii="方正小标宋简体" w:eastAsia="方正小标宋简体" w:hAnsi="宋体" w:cs="Times New Roman" w:hint="eastAsia"/>
          <w:sz w:val="44"/>
          <w:szCs w:val="32"/>
        </w:rPr>
        <w:t>2</w:t>
      </w:r>
      <w:r w:rsidR="005F10D2">
        <w:rPr>
          <w:rFonts w:ascii="方正小标宋简体" w:eastAsia="方正小标宋简体" w:hAnsi="宋体" w:cs="Times New Roman"/>
          <w:sz w:val="44"/>
          <w:szCs w:val="32"/>
        </w:rPr>
        <w:t>018-2019</w:t>
      </w:r>
      <w:r w:rsidR="005F10D2">
        <w:rPr>
          <w:rFonts w:ascii="方正小标宋简体" w:eastAsia="方正小标宋简体" w:hAnsi="宋体" w:cs="Times New Roman" w:hint="eastAsia"/>
          <w:sz w:val="44"/>
          <w:szCs w:val="32"/>
        </w:rPr>
        <w:t>学年第一学期</w:t>
      </w:r>
      <w:r w:rsidRPr="00F60705">
        <w:rPr>
          <w:rFonts w:ascii="方正小标宋简体" w:eastAsia="方正小标宋简体" w:hAnsi="宋体" w:cs="Times New Roman"/>
          <w:sz w:val="44"/>
          <w:szCs w:val="32"/>
        </w:rPr>
        <w:t>“</w:t>
      </w:r>
      <w:r w:rsidRPr="00F60705">
        <w:rPr>
          <w:rFonts w:ascii="方正小标宋简体" w:eastAsia="方正小标宋简体" w:hAnsi="宋体" w:cs="Times New Roman"/>
          <w:sz w:val="44"/>
          <w:szCs w:val="32"/>
        </w:rPr>
        <w:t>素质拓展学分</w:t>
      </w:r>
      <w:r w:rsidRPr="00F60705">
        <w:rPr>
          <w:rFonts w:ascii="方正小标宋简体" w:eastAsia="方正小标宋简体" w:hAnsi="宋体" w:cs="Times New Roman"/>
          <w:sz w:val="44"/>
          <w:szCs w:val="32"/>
        </w:rPr>
        <w:t>”</w:t>
      </w:r>
      <w:r w:rsidR="005F10D2">
        <w:rPr>
          <w:rFonts w:ascii="方正小标宋简体" w:eastAsia="方正小标宋简体" w:hAnsi="宋体" w:cs="Times New Roman"/>
          <w:sz w:val="44"/>
          <w:szCs w:val="32"/>
        </w:rPr>
        <w:t>实践学时</w:t>
      </w:r>
      <w:r w:rsidRPr="00F60705">
        <w:rPr>
          <w:rFonts w:ascii="方正小标宋简体" w:eastAsia="方正小标宋简体" w:hAnsi="宋体" w:cs="Times New Roman"/>
          <w:sz w:val="44"/>
          <w:szCs w:val="32"/>
        </w:rPr>
        <w:t>认定工作的通知</w:t>
      </w:r>
    </w:p>
    <w:p w:rsidR="00F9272C" w:rsidRDefault="00F9272C" w:rsidP="00F9272C">
      <w:pPr>
        <w:rPr>
          <w:rFonts w:ascii="仿宋_GB2312" w:hAnsi="宋体" w:cs="Times New Roman"/>
          <w:sz w:val="32"/>
          <w:szCs w:val="32"/>
        </w:rPr>
      </w:pPr>
    </w:p>
    <w:p w:rsidR="00F9272C" w:rsidRPr="009A4F30" w:rsidRDefault="00F9272C" w:rsidP="00F9272C">
      <w:pPr>
        <w:rPr>
          <w:rFonts w:ascii="仿宋_GB2312" w:eastAsia="仿宋_GB2312" w:hAnsi="宋体" w:cs="Times New Roman"/>
          <w:sz w:val="32"/>
          <w:szCs w:val="32"/>
        </w:rPr>
      </w:pPr>
      <w:r w:rsidRPr="009A4F30">
        <w:rPr>
          <w:rFonts w:ascii="仿宋_GB2312" w:eastAsia="仿宋_GB2312" w:hAnsi="宋体" w:cs="Times New Roman" w:hint="eastAsia"/>
          <w:sz w:val="32"/>
          <w:szCs w:val="32"/>
        </w:rPr>
        <w:t>各学院：</w:t>
      </w:r>
    </w:p>
    <w:p w:rsidR="00F9272C" w:rsidRDefault="00F60705" w:rsidP="00F60705">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根据</w:t>
      </w:r>
      <w:r w:rsidRPr="00F60705">
        <w:rPr>
          <w:rFonts w:ascii="仿宋_GB2312" w:eastAsia="仿宋_GB2312" w:hAnsi="宋体" w:cs="Times New Roman" w:hint="eastAsia"/>
          <w:sz w:val="32"/>
          <w:szCs w:val="32"/>
        </w:rPr>
        <w:t>《河海大学素质拓展学分实施及认定办法（修订）》</w:t>
      </w:r>
      <w:r>
        <w:rPr>
          <w:rFonts w:ascii="仿宋_GB2312" w:eastAsia="仿宋_GB2312" w:hAnsi="宋体" w:cs="Times New Roman" w:hint="eastAsia"/>
          <w:sz w:val="32"/>
          <w:szCs w:val="32"/>
        </w:rPr>
        <w:t>，</w:t>
      </w:r>
      <w:r w:rsidR="005F10D2">
        <w:rPr>
          <w:rFonts w:ascii="仿宋_GB2312" w:eastAsia="仿宋_GB2312" w:hAnsi="宋体" w:cs="Times New Roman" w:hint="eastAsia"/>
          <w:sz w:val="32"/>
          <w:szCs w:val="32"/>
        </w:rPr>
        <w:t>进一步规范</w:t>
      </w:r>
      <w:r w:rsidR="005F10D2" w:rsidRPr="005F10D2">
        <w:rPr>
          <w:rFonts w:ascii="仿宋_GB2312" w:eastAsia="仿宋_GB2312" w:hAnsi="宋体" w:cs="Times New Roman"/>
          <w:sz w:val="32"/>
          <w:szCs w:val="32"/>
        </w:rPr>
        <w:t>PU平台学时申请、认定工作</w:t>
      </w:r>
      <w:r>
        <w:rPr>
          <w:rFonts w:ascii="仿宋_GB2312" w:eastAsia="仿宋_GB2312" w:hAnsi="宋体" w:cs="Times New Roman" w:hint="eastAsia"/>
          <w:sz w:val="32"/>
          <w:szCs w:val="32"/>
        </w:rPr>
        <w:t>，</w:t>
      </w:r>
      <w:bookmarkStart w:id="0" w:name="_GoBack"/>
      <w:bookmarkEnd w:id="0"/>
      <w:r w:rsidR="00F9272C">
        <w:rPr>
          <w:rFonts w:ascii="仿宋_GB2312" w:eastAsia="仿宋_GB2312" w:hAnsi="宋体" w:cs="Times New Roman" w:hint="eastAsia"/>
          <w:sz w:val="32"/>
          <w:szCs w:val="32"/>
        </w:rPr>
        <w:t>经研究决定开展</w:t>
      </w:r>
      <w:r w:rsidR="005F10D2" w:rsidRPr="005F10D2">
        <w:rPr>
          <w:rFonts w:ascii="仿宋_GB2312" w:eastAsia="仿宋_GB2312" w:hAnsi="宋体" w:cs="Times New Roman"/>
          <w:sz w:val="32"/>
          <w:szCs w:val="32"/>
        </w:rPr>
        <w:t>2018-2019学年第一学期</w:t>
      </w:r>
      <w:r w:rsidR="005F10D2" w:rsidRPr="005F10D2">
        <w:rPr>
          <w:rFonts w:ascii="仿宋_GB2312" w:eastAsia="仿宋_GB2312" w:hAnsi="宋体" w:cs="Times New Roman"/>
          <w:sz w:val="32"/>
          <w:szCs w:val="32"/>
        </w:rPr>
        <w:t>“</w:t>
      </w:r>
      <w:r w:rsidR="005F10D2" w:rsidRPr="005F10D2">
        <w:rPr>
          <w:rFonts w:ascii="仿宋_GB2312" w:eastAsia="仿宋_GB2312" w:hAnsi="宋体" w:cs="Times New Roman"/>
          <w:sz w:val="32"/>
          <w:szCs w:val="32"/>
        </w:rPr>
        <w:t>素质拓展学分</w:t>
      </w:r>
      <w:r w:rsidR="005F10D2" w:rsidRPr="005F10D2">
        <w:rPr>
          <w:rFonts w:ascii="仿宋_GB2312" w:eastAsia="仿宋_GB2312" w:hAnsi="宋体" w:cs="Times New Roman"/>
          <w:sz w:val="32"/>
          <w:szCs w:val="32"/>
        </w:rPr>
        <w:t>”</w:t>
      </w:r>
      <w:r w:rsidR="005F10D2" w:rsidRPr="005F10D2">
        <w:rPr>
          <w:rFonts w:ascii="仿宋_GB2312" w:eastAsia="仿宋_GB2312" w:hAnsi="宋体" w:cs="Times New Roman"/>
          <w:sz w:val="32"/>
          <w:szCs w:val="32"/>
        </w:rPr>
        <w:t>实践学时</w:t>
      </w:r>
      <w:r w:rsidRPr="00F60705">
        <w:rPr>
          <w:rFonts w:ascii="仿宋_GB2312" w:eastAsia="仿宋_GB2312" w:hAnsi="宋体" w:cs="Times New Roman"/>
          <w:sz w:val="32"/>
          <w:szCs w:val="32"/>
        </w:rPr>
        <w:t>认定工作</w:t>
      </w:r>
      <w:r w:rsidR="00F9272C">
        <w:rPr>
          <w:rFonts w:ascii="仿宋_GB2312" w:eastAsia="仿宋_GB2312" w:hAnsi="宋体" w:cs="Times New Roman" w:hint="eastAsia"/>
          <w:sz w:val="32"/>
          <w:szCs w:val="32"/>
        </w:rPr>
        <w:t>。现将有关事宜通知如下：</w:t>
      </w:r>
    </w:p>
    <w:p w:rsidR="00F60705" w:rsidRPr="00F60705" w:rsidRDefault="00F9272C" w:rsidP="00F9272C">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sidR="00F60705">
        <w:rPr>
          <w:rFonts w:ascii="仿宋_GB2312" w:eastAsia="仿宋_GB2312" w:hAnsi="宋体" w:cs="Times New Roman" w:hint="eastAsia"/>
          <w:sz w:val="32"/>
          <w:szCs w:val="32"/>
        </w:rPr>
        <w:t>申请范围</w:t>
      </w:r>
    </w:p>
    <w:p w:rsidR="0032759B" w:rsidRDefault="00F60705" w:rsidP="005F10D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未在PU平台</w:t>
      </w:r>
      <w:r w:rsidR="005F10D2">
        <w:rPr>
          <w:rFonts w:ascii="仿宋_GB2312" w:eastAsia="仿宋_GB2312" w:hAnsi="宋体" w:cs="Times New Roman" w:hint="eastAsia"/>
          <w:sz w:val="32"/>
          <w:szCs w:val="32"/>
        </w:rPr>
        <w:t>申请</w:t>
      </w:r>
      <w:r w:rsidR="005F10D2" w:rsidRPr="005F10D2">
        <w:rPr>
          <w:rFonts w:ascii="仿宋_GB2312" w:eastAsia="仿宋_GB2312" w:hAnsi="宋体" w:cs="Times New Roman" w:hint="eastAsia"/>
          <w:sz w:val="32"/>
          <w:szCs w:val="32"/>
        </w:rPr>
        <w:t>并审核通过的符合申请条件的相关条目</w:t>
      </w:r>
      <w:r w:rsidR="005F10D2">
        <w:rPr>
          <w:rFonts w:ascii="仿宋_GB2312" w:eastAsia="仿宋_GB2312" w:hAnsi="宋体" w:cs="Times New Roman" w:hint="eastAsia"/>
          <w:sz w:val="32"/>
          <w:szCs w:val="32"/>
        </w:rPr>
        <w:t>。</w:t>
      </w:r>
    </w:p>
    <w:p w:rsidR="005F10D2" w:rsidRP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hint="eastAsia"/>
          <w:sz w:val="32"/>
          <w:szCs w:val="32"/>
        </w:rPr>
        <w:t>二、时间安排</w:t>
      </w:r>
    </w:p>
    <w:p w:rsidR="005F10D2" w:rsidRP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sz w:val="32"/>
          <w:szCs w:val="32"/>
        </w:rPr>
        <w:t>1.学生申请：2018年</w:t>
      </w:r>
      <w:r>
        <w:rPr>
          <w:rFonts w:ascii="仿宋_GB2312" w:eastAsia="仿宋_GB2312" w:hAnsi="宋体" w:cs="Times New Roman"/>
          <w:sz w:val="32"/>
          <w:szCs w:val="32"/>
        </w:rPr>
        <w:t>10</w:t>
      </w:r>
      <w:r w:rsidRPr="005F10D2">
        <w:rPr>
          <w:rFonts w:ascii="仿宋_GB2312" w:eastAsia="仿宋_GB2312" w:hAnsi="宋体" w:cs="Times New Roman"/>
          <w:sz w:val="32"/>
          <w:szCs w:val="32"/>
        </w:rPr>
        <w:t>月</w:t>
      </w:r>
      <w:r>
        <w:rPr>
          <w:rFonts w:ascii="仿宋_GB2312" w:eastAsia="仿宋_GB2312" w:hAnsi="宋体" w:cs="Times New Roman"/>
          <w:sz w:val="32"/>
          <w:szCs w:val="32"/>
        </w:rPr>
        <w:t>12</w:t>
      </w:r>
      <w:r w:rsidRPr="005F10D2">
        <w:rPr>
          <w:rFonts w:ascii="仿宋_GB2312" w:eastAsia="仿宋_GB2312" w:hAnsi="宋体" w:cs="Times New Roman"/>
          <w:sz w:val="32"/>
          <w:szCs w:val="32"/>
        </w:rPr>
        <w:t>日（周五）</w:t>
      </w:r>
      <w:r>
        <w:rPr>
          <w:rFonts w:ascii="仿宋_GB2312" w:eastAsia="仿宋_GB2312" w:hAnsi="宋体" w:cs="Times New Roman"/>
          <w:sz w:val="32"/>
          <w:szCs w:val="32"/>
        </w:rPr>
        <w:t>10:00-10</w:t>
      </w:r>
      <w:r w:rsidRPr="005F10D2">
        <w:rPr>
          <w:rFonts w:ascii="仿宋_GB2312" w:eastAsia="仿宋_GB2312" w:hAnsi="宋体" w:cs="Times New Roman"/>
          <w:sz w:val="32"/>
          <w:szCs w:val="32"/>
        </w:rPr>
        <w:t>月1</w:t>
      </w:r>
      <w:r>
        <w:rPr>
          <w:rFonts w:ascii="仿宋_GB2312" w:eastAsia="仿宋_GB2312" w:hAnsi="宋体" w:cs="Times New Roman"/>
          <w:sz w:val="32"/>
          <w:szCs w:val="32"/>
        </w:rPr>
        <w:t>6</w:t>
      </w:r>
      <w:r w:rsidRPr="005F10D2">
        <w:rPr>
          <w:rFonts w:ascii="仿宋_GB2312" w:eastAsia="仿宋_GB2312" w:hAnsi="宋体" w:cs="Times New Roman"/>
          <w:sz w:val="32"/>
          <w:szCs w:val="32"/>
        </w:rPr>
        <w:t>日（周二）17:00。</w:t>
      </w:r>
    </w:p>
    <w:p w:rsid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sz w:val="32"/>
          <w:szCs w:val="32"/>
        </w:rPr>
        <w:t>2.</w:t>
      </w:r>
      <w:r>
        <w:rPr>
          <w:rFonts w:ascii="仿宋_GB2312" w:eastAsia="仿宋_GB2312" w:hAnsi="宋体" w:cs="Times New Roman" w:hint="eastAsia"/>
          <w:sz w:val="32"/>
          <w:szCs w:val="32"/>
        </w:rPr>
        <w:t>学院初审</w:t>
      </w:r>
      <w:r w:rsidRPr="005F10D2">
        <w:rPr>
          <w:rFonts w:ascii="仿宋_GB2312" w:eastAsia="仿宋_GB2312" w:hAnsi="宋体" w:cs="Times New Roman"/>
          <w:sz w:val="32"/>
          <w:szCs w:val="32"/>
        </w:rPr>
        <w:t>：2018年</w:t>
      </w:r>
      <w:r>
        <w:rPr>
          <w:rFonts w:ascii="仿宋_GB2312" w:eastAsia="仿宋_GB2312" w:hAnsi="宋体" w:cs="Times New Roman"/>
          <w:sz w:val="32"/>
          <w:szCs w:val="32"/>
        </w:rPr>
        <w:t>10</w:t>
      </w:r>
      <w:r w:rsidRPr="005F10D2">
        <w:rPr>
          <w:rFonts w:ascii="仿宋_GB2312" w:eastAsia="仿宋_GB2312" w:hAnsi="宋体" w:cs="Times New Roman"/>
          <w:sz w:val="32"/>
          <w:szCs w:val="32"/>
        </w:rPr>
        <w:t>月1</w:t>
      </w:r>
      <w:r>
        <w:rPr>
          <w:rFonts w:ascii="仿宋_GB2312" w:eastAsia="仿宋_GB2312" w:hAnsi="宋体" w:cs="Times New Roman"/>
          <w:sz w:val="32"/>
          <w:szCs w:val="32"/>
        </w:rPr>
        <w:t>6</w:t>
      </w:r>
      <w:r w:rsidRPr="005F10D2">
        <w:rPr>
          <w:rFonts w:ascii="仿宋_GB2312" w:eastAsia="仿宋_GB2312" w:hAnsi="宋体" w:cs="Times New Roman"/>
          <w:sz w:val="32"/>
          <w:szCs w:val="32"/>
        </w:rPr>
        <w:t>日（周二）17:00-</w:t>
      </w:r>
      <w:r>
        <w:rPr>
          <w:rFonts w:ascii="仿宋_GB2312" w:eastAsia="仿宋_GB2312" w:hAnsi="宋体" w:cs="Times New Roman"/>
          <w:sz w:val="32"/>
          <w:szCs w:val="32"/>
        </w:rPr>
        <w:t>10</w:t>
      </w:r>
      <w:r w:rsidRPr="005F10D2">
        <w:rPr>
          <w:rFonts w:ascii="仿宋_GB2312" w:eastAsia="仿宋_GB2312" w:hAnsi="宋体" w:cs="Times New Roman"/>
          <w:sz w:val="32"/>
          <w:szCs w:val="32"/>
        </w:rPr>
        <w:t>月1</w:t>
      </w:r>
      <w:r>
        <w:rPr>
          <w:rFonts w:ascii="仿宋_GB2312" w:eastAsia="仿宋_GB2312" w:hAnsi="宋体" w:cs="Times New Roman"/>
          <w:sz w:val="32"/>
          <w:szCs w:val="32"/>
        </w:rPr>
        <w:t>9</w:t>
      </w:r>
      <w:r w:rsidRPr="005F10D2">
        <w:rPr>
          <w:rFonts w:ascii="仿宋_GB2312" w:eastAsia="仿宋_GB2312" w:hAnsi="宋体" w:cs="Times New Roman"/>
          <w:sz w:val="32"/>
          <w:szCs w:val="32"/>
        </w:rPr>
        <w:t>日（周</w:t>
      </w:r>
      <w:r>
        <w:rPr>
          <w:rFonts w:ascii="仿宋_GB2312" w:eastAsia="仿宋_GB2312" w:hAnsi="宋体" w:cs="Times New Roman" w:hint="eastAsia"/>
          <w:sz w:val="32"/>
          <w:szCs w:val="32"/>
        </w:rPr>
        <w:t>五</w:t>
      </w:r>
      <w:r w:rsidRPr="005F10D2">
        <w:rPr>
          <w:rFonts w:ascii="仿宋_GB2312" w:eastAsia="仿宋_GB2312" w:hAnsi="宋体" w:cs="Times New Roman"/>
          <w:sz w:val="32"/>
          <w:szCs w:val="32"/>
        </w:rPr>
        <w:t>）17:00。</w:t>
      </w:r>
    </w:p>
    <w:p w:rsidR="005F10D2" w:rsidRPr="005F10D2" w:rsidRDefault="005F10D2" w:rsidP="005F10D2">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3.团委终审：</w:t>
      </w:r>
      <w:r w:rsidRPr="005F10D2">
        <w:rPr>
          <w:rFonts w:ascii="仿宋_GB2312" w:eastAsia="仿宋_GB2312" w:hAnsi="宋体" w:cs="Times New Roman"/>
          <w:sz w:val="32"/>
          <w:szCs w:val="32"/>
        </w:rPr>
        <w:t>2018年</w:t>
      </w:r>
      <w:r>
        <w:rPr>
          <w:rFonts w:ascii="仿宋_GB2312" w:eastAsia="仿宋_GB2312" w:hAnsi="宋体" w:cs="Times New Roman"/>
          <w:sz w:val="32"/>
          <w:szCs w:val="32"/>
        </w:rPr>
        <w:t>10</w:t>
      </w:r>
      <w:r w:rsidRPr="005F10D2">
        <w:rPr>
          <w:rFonts w:ascii="仿宋_GB2312" w:eastAsia="仿宋_GB2312" w:hAnsi="宋体" w:cs="Times New Roman"/>
          <w:sz w:val="32"/>
          <w:szCs w:val="32"/>
        </w:rPr>
        <w:t>月1</w:t>
      </w:r>
      <w:r>
        <w:rPr>
          <w:rFonts w:ascii="仿宋_GB2312" w:eastAsia="仿宋_GB2312" w:hAnsi="宋体" w:cs="Times New Roman"/>
          <w:sz w:val="32"/>
          <w:szCs w:val="32"/>
        </w:rPr>
        <w:t>9</w:t>
      </w:r>
      <w:r w:rsidRPr="005F10D2">
        <w:rPr>
          <w:rFonts w:ascii="仿宋_GB2312" w:eastAsia="仿宋_GB2312" w:hAnsi="宋体" w:cs="Times New Roman"/>
          <w:sz w:val="32"/>
          <w:szCs w:val="32"/>
        </w:rPr>
        <w:t>日（周</w:t>
      </w:r>
      <w:r>
        <w:rPr>
          <w:rFonts w:ascii="仿宋_GB2312" w:eastAsia="仿宋_GB2312" w:hAnsi="宋体" w:cs="Times New Roman" w:hint="eastAsia"/>
          <w:sz w:val="32"/>
          <w:szCs w:val="32"/>
        </w:rPr>
        <w:t>五</w:t>
      </w:r>
      <w:r w:rsidRPr="005F10D2">
        <w:rPr>
          <w:rFonts w:ascii="仿宋_GB2312" w:eastAsia="仿宋_GB2312" w:hAnsi="宋体" w:cs="Times New Roman"/>
          <w:sz w:val="32"/>
          <w:szCs w:val="32"/>
        </w:rPr>
        <w:t>）17:00-</w:t>
      </w:r>
      <w:r>
        <w:rPr>
          <w:rFonts w:ascii="仿宋_GB2312" w:eastAsia="仿宋_GB2312" w:hAnsi="宋体" w:cs="Times New Roman"/>
          <w:sz w:val="32"/>
          <w:szCs w:val="32"/>
        </w:rPr>
        <w:t>10</w:t>
      </w:r>
      <w:r w:rsidRPr="005F10D2">
        <w:rPr>
          <w:rFonts w:ascii="仿宋_GB2312" w:eastAsia="仿宋_GB2312" w:hAnsi="宋体" w:cs="Times New Roman"/>
          <w:sz w:val="32"/>
          <w:szCs w:val="32"/>
        </w:rPr>
        <w:t>月</w:t>
      </w:r>
      <w:r>
        <w:rPr>
          <w:rFonts w:ascii="仿宋_GB2312" w:eastAsia="仿宋_GB2312" w:hAnsi="宋体" w:cs="Times New Roman"/>
          <w:sz w:val="32"/>
          <w:szCs w:val="32"/>
        </w:rPr>
        <w:t>23</w:t>
      </w:r>
      <w:r w:rsidRPr="005F10D2">
        <w:rPr>
          <w:rFonts w:ascii="仿宋_GB2312" w:eastAsia="仿宋_GB2312" w:hAnsi="宋体" w:cs="Times New Roman"/>
          <w:sz w:val="32"/>
          <w:szCs w:val="32"/>
        </w:rPr>
        <w:t>日（周</w:t>
      </w:r>
      <w:r>
        <w:rPr>
          <w:rFonts w:ascii="仿宋_GB2312" w:eastAsia="仿宋_GB2312" w:hAnsi="宋体" w:cs="Times New Roman" w:hint="eastAsia"/>
          <w:sz w:val="32"/>
          <w:szCs w:val="32"/>
        </w:rPr>
        <w:t>二</w:t>
      </w:r>
      <w:r w:rsidRPr="005F10D2">
        <w:rPr>
          <w:rFonts w:ascii="仿宋_GB2312" w:eastAsia="仿宋_GB2312" w:hAnsi="宋体" w:cs="Times New Roman"/>
          <w:sz w:val="32"/>
          <w:szCs w:val="32"/>
        </w:rPr>
        <w:t>）17:00。</w:t>
      </w:r>
    </w:p>
    <w:p w:rsidR="005F10D2" w:rsidRP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hint="eastAsia"/>
          <w:sz w:val="32"/>
          <w:szCs w:val="32"/>
        </w:rPr>
        <w:t>三、相关要求</w:t>
      </w:r>
    </w:p>
    <w:p w:rsidR="005F10D2" w:rsidRP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sz w:val="32"/>
          <w:szCs w:val="32"/>
        </w:rPr>
        <w:t>1.对照要求，及时申请。学生申请时请对照《河海大学素质拓展学分认定及实施办法（修订）》（河海教务〔2018〕9号）中相关规定进行自查，并严格按照PU平台申请页面相</w:t>
      </w:r>
      <w:r w:rsidRPr="005F10D2">
        <w:rPr>
          <w:rFonts w:ascii="仿宋_GB2312" w:eastAsia="仿宋_GB2312" w:hAnsi="宋体" w:cs="Times New Roman"/>
          <w:sz w:val="32"/>
          <w:szCs w:val="32"/>
        </w:rPr>
        <w:lastRenderedPageBreak/>
        <w:t>关说明在开放时段内进行申请。</w:t>
      </w:r>
    </w:p>
    <w:p w:rsidR="005F10D2" w:rsidRPr="005F10D2" w:rsidRDefault="005F10D2" w:rsidP="005F10D2">
      <w:pPr>
        <w:ind w:firstLineChars="200" w:firstLine="640"/>
        <w:rPr>
          <w:rFonts w:ascii="仿宋_GB2312" w:eastAsia="仿宋_GB2312" w:hAnsi="宋体" w:cs="Times New Roman"/>
          <w:sz w:val="32"/>
          <w:szCs w:val="32"/>
        </w:rPr>
      </w:pPr>
      <w:r w:rsidRPr="005F10D2">
        <w:rPr>
          <w:rFonts w:ascii="仿宋_GB2312" w:eastAsia="仿宋_GB2312" w:hAnsi="宋体" w:cs="Times New Roman"/>
          <w:sz w:val="32"/>
          <w:szCs w:val="32"/>
        </w:rPr>
        <w:t>2.明确职责，严格审核。各学院明确各年级审核工作责任人，并对照《河海大学素质拓展学分认定及实施办法（修订）》（河海教务〔2018〕9号）中相关规定在指定时段内进行审核。其中学科竞赛的认定范围参照附件3《</w:t>
      </w:r>
      <w:r w:rsidR="00350ED9" w:rsidRPr="00350ED9">
        <w:rPr>
          <w:rFonts w:ascii="仿宋_GB2312" w:eastAsia="仿宋_GB2312" w:hAnsi="宋体" w:cs="Times New Roman" w:hint="eastAsia"/>
          <w:sz w:val="32"/>
          <w:szCs w:val="32"/>
        </w:rPr>
        <w:t>河海大学</w:t>
      </w:r>
      <w:r w:rsidR="00350ED9" w:rsidRPr="00350ED9">
        <w:rPr>
          <w:rFonts w:ascii="仿宋_GB2312" w:eastAsia="仿宋_GB2312" w:hAnsi="宋体" w:cs="Times New Roman"/>
          <w:sz w:val="32"/>
          <w:szCs w:val="32"/>
        </w:rPr>
        <w:t>2018年度本科学生学科竞赛级别认定表</w:t>
      </w:r>
      <w:r w:rsidRPr="005F10D2">
        <w:rPr>
          <w:rFonts w:ascii="仿宋_GB2312" w:eastAsia="仿宋_GB2312" w:hAnsi="宋体" w:cs="Times New Roman"/>
          <w:sz w:val="32"/>
          <w:szCs w:val="32"/>
        </w:rPr>
        <w:t>》。</w:t>
      </w:r>
    </w:p>
    <w:p w:rsidR="005F10D2" w:rsidRDefault="008727B0" w:rsidP="00F9272C">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四、其他</w:t>
      </w:r>
    </w:p>
    <w:p w:rsidR="008727B0" w:rsidRDefault="008727B0" w:rsidP="00F9272C">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1.本次实践学时认定工作开启二级审核，即学院初审、团委终审，学生提交责任年级辅导员审核后，由责任年级辅导员对应校区选择终审，南京校区选择“河海大学超管”，常州校区选择“</w:t>
      </w:r>
      <w:r w:rsidRPr="008727B0">
        <w:rPr>
          <w:rFonts w:ascii="仿宋_GB2312" w:eastAsia="仿宋_GB2312" w:hAnsi="宋体" w:cs="Times New Roman" w:hint="eastAsia"/>
          <w:sz w:val="32"/>
          <w:szCs w:val="32"/>
        </w:rPr>
        <w:t>常州校区管理员</w:t>
      </w:r>
      <w:r>
        <w:rPr>
          <w:rFonts w:ascii="仿宋_GB2312" w:eastAsia="仿宋_GB2312" w:hAnsi="宋体" w:cs="Times New Roman" w:hint="eastAsia"/>
          <w:sz w:val="32"/>
          <w:szCs w:val="32"/>
        </w:rPr>
        <w:t>”。</w:t>
      </w:r>
    </w:p>
    <w:p w:rsidR="008727B0" w:rsidRDefault="008727B0" w:rsidP="00F9272C">
      <w:pPr>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2.</w:t>
      </w:r>
      <w:r w:rsidRPr="008727B0">
        <w:rPr>
          <w:rFonts w:hint="eastAsia"/>
        </w:rPr>
        <w:t xml:space="preserve"> </w:t>
      </w:r>
      <w:r w:rsidRPr="008727B0">
        <w:rPr>
          <w:rFonts w:ascii="仿宋_GB2312" w:eastAsia="仿宋_GB2312" w:hAnsi="宋体" w:cs="Times New Roman" w:hint="eastAsia"/>
          <w:sz w:val="32"/>
          <w:szCs w:val="32"/>
        </w:rPr>
        <w:t>本次未通过审核的</w:t>
      </w:r>
      <w:proofErr w:type="gramStart"/>
      <w:r w:rsidRPr="008727B0">
        <w:rPr>
          <w:rFonts w:ascii="仿宋_GB2312" w:eastAsia="仿宋_GB2312" w:hAnsi="宋体" w:cs="Times New Roman" w:hint="eastAsia"/>
          <w:sz w:val="32"/>
          <w:szCs w:val="32"/>
        </w:rPr>
        <w:t>申请待学期末</w:t>
      </w:r>
      <w:proofErr w:type="gramEnd"/>
      <w:r w:rsidRPr="008727B0">
        <w:rPr>
          <w:rFonts w:ascii="仿宋_GB2312" w:eastAsia="仿宋_GB2312" w:hAnsi="宋体" w:cs="Times New Roman" w:hint="eastAsia"/>
          <w:sz w:val="32"/>
          <w:szCs w:val="32"/>
        </w:rPr>
        <w:t>再次开放申请时重新按照要求提交申请</w:t>
      </w:r>
      <w:r>
        <w:rPr>
          <w:rFonts w:ascii="仿宋_GB2312" w:eastAsia="仿宋_GB2312" w:hAnsi="宋体" w:cs="Times New Roman" w:hint="eastAsia"/>
          <w:sz w:val="32"/>
          <w:szCs w:val="32"/>
        </w:rPr>
        <w:t>。</w:t>
      </w:r>
    </w:p>
    <w:p w:rsidR="008727B0" w:rsidRPr="008727B0" w:rsidRDefault="008727B0" w:rsidP="008727B0">
      <w:pPr>
        <w:ind w:firstLineChars="200" w:firstLine="640"/>
        <w:rPr>
          <w:rFonts w:ascii="仿宋_GB2312" w:eastAsia="仿宋_GB2312"/>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从本次实践学时认定起对于学院认定工作进行考核，要求</w:t>
      </w:r>
      <w:r w:rsidRPr="008727B0">
        <w:rPr>
          <w:rFonts w:ascii="仿宋_GB2312" w:eastAsia="仿宋_GB2312" w:hint="eastAsia"/>
          <w:sz w:val="32"/>
          <w:szCs w:val="32"/>
        </w:rPr>
        <w:t>审核条目</w:t>
      </w:r>
      <w:r>
        <w:rPr>
          <w:rFonts w:ascii="仿宋_GB2312" w:eastAsia="仿宋_GB2312" w:hint="eastAsia"/>
          <w:sz w:val="32"/>
          <w:szCs w:val="32"/>
        </w:rPr>
        <w:t>一次性合格率不低于</w:t>
      </w:r>
      <w:r w:rsidRPr="008727B0">
        <w:rPr>
          <w:rFonts w:ascii="仿宋_GB2312" w:eastAsia="仿宋_GB2312" w:hint="eastAsia"/>
          <w:sz w:val="32"/>
          <w:szCs w:val="32"/>
        </w:rPr>
        <w:t>95%</w:t>
      </w:r>
      <w:r>
        <w:rPr>
          <w:rFonts w:ascii="仿宋_GB2312" w:eastAsia="仿宋_GB2312" w:hint="eastAsia"/>
          <w:sz w:val="32"/>
          <w:szCs w:val="32"/>
        </w:rPr>
        <w:t>（</w:t>
      </w:r>
      <w:r w:rsidRPr="008727B0">
        <w:rPr>
          <w:rFonts w:ascii="仿宋_GB2312" w:eastAsia="仿宋_GB2312" w:hint="eastAsia"/>
          <w:sz w:val="32"/>
          <w:szCs w:val="32"/>
        </w:rPr>
        <w:t>审核条目</w:t>
      </w:r>
      <w:r>
        <w:rPr>
          <w:rFonts w:ascii="仿宋_GB2312" w:eastAsia="仿宋_GB2312" w:hint="eastAsia"/>
          <w:sz w:val="32"/>
          <w:szCs w:val="32"/>
        </w:rPr>
        <w:t>一次性</w:t>
      </w:r>
      <w:r w:rsidRPr="008727B0">
        <w:rPr>
          <w:rFonts w:ascii="仿宋_GB2312" w:eastAsia="仿宋_GB2312" w:hint="eastAsia"/>
          <w:sz w:val="32"/>
          <w:szCs w:val="32"/>
        </w:rPr>
        <w:t>合格率＝通过终审条目数÷通过初审条目数</w:t>
      </w:r>
      <w:r>
        <w:rPr>
          <w:rFonts w:ascii="仿宋_GB2312" w:eastAsia="仿宋_GB2312" w:hint="eastAsia"/>
          <w:sz w:val="32"/>
          <w:szCs w:val="32"/>
        </w:rPr>
        <w:t>），</w:t>
      </w:r>
      <w:r w:rsidRPr="008727B0">
        <w:rPr>
          <w:rFonts w:ascii="仿宋_GB2312" w:eastAsia="仿宋_GB2312" w:hint="eastAsia"/>
          <w:sz w:val="32"/>
          <w:szCs w:val="32"/>
        </w:rPr>
        <w:t>合格率将计入学院第二课堂成绩单工</w:t>
      </w:r>
      <w:proofErr w:type="gramStart"/>
      <w:r w:rsidRPr="008727B0">
        <w:rPr>
          <w:rFonts w:ascii="仿宋_GB2312" w:eastAsia="仿宋_GB2312" w:hint="eastAsia"/>
          <w:sz w:val="32"/>
          <w:szCs w:val="32"/>
        </w:rPr>
        <w:t>作考核</w:t>
      </w:r>
      <w:proofErr w:type="gramEnd"/>
      <w:r w:rsidRPr="008727B0">
        <w:rPr>
          <w:rFonts w:ascii="仿宋_GB2312" w:eastAsia="仿宋_GB2312" w:hint="eastAsia"/>
          <w:sz w:val="32"/>
          <w:szCs w:val="32"/>
        </w:rPr>
        <w:t>及辅导员个人评优考核</w:t>
      </w:r>
      <w:r>
        <w:rPr>
          <w:rFonts w:ascii="仿宋_GB2312" w:eastAsia="仿宋_GB2312" w:hint="eastAsia"/>
          <w:sz w:val="32"/>
          <w:szCs w:val="32"/>
        </w:rPr>
        <w:t>。</w:t>
      </w:r>
    </w:p>
    <w:p w:rsidR="00F9272C" w:rsidRDefault="008727B0" w:rsidP="00F9272C">
      <w:pPr>
        <w:ind w:firstLineChars="200" w:firstLine="640"/>
        <w:rPr>
          <w:rFonts w:ascii="仿宋_GB2312" w:eastAsia="仿宋_GB2312" w:hAnsi="仿宋"/>
          <w:sz w:val="32"/>
          <w:szCs w:val="32"/>
        </w:rPr>
      </w:pPr>
      <w:r>
        <w:rPr>
          <w:rFonts w:ascii="仿宋_GB2312" w:eastAsia="仿宋_GB2312" w:hAnsi="宋体" w:cs="Times New Roman" w:hint="eastAsia"/>
          <w:sz w:val="32"/>
          <w:szCs w:val="32"/>
        </w:rPr>
        <w:t>4.</w:t>
      </w:r>
      <w:r w:rsidR="00F9272C">
        <w:rPr>
          <w:rFonts w:ascii="仿宋_GB2312" w:eastAsia="仿宋_GB2312" w:hAnsi="宋体" w:cs="Times New Roman" w:hint="eastAsia"/>
          <w:sz w:val="32"/>
          <w:szCs w:val="32"/>
        </w:rPr>
        <w:t>联系人</w:t>
      </w:r>
      <w:r w:rsidR="00F9272C">
        <w:rPr>
          <w:rFonts w:ascii="仿宋_GB2312" w:eastAsia="仿宋_GB2312" w:hAnsi="宋体" w:cs="Times New Roman"/>
          <w:sz w:val="32"/>
          <w:szCs w:val="32"/>
        </w:rPr>
        <w:t>：陈智，</w:t>
      </w:r>
      <w:r w:rsidR="00F9272C">
        <w:rPr>
          <w:rFonts w:ascii="仿宋_GB2312" w:eastAsia="仿宋_GB2312" w:hAnsi="仿宋" w:hint="eastAsia"/>
          <w:sz w:val="32"/>
          <w:szCs w:val="32"/>
        </w:rPr>
        <w:t>联系电话：58099450（5450）。</w:t>
      </w:r>
    </w:p>
    <w:p w:rsidR="00F9272C" w:rsidRPr="008727B0" w:rsidRDefault="00F9272C" w:rsidP="00F9272C">
      <w:pPr>
        <w:ind w:firstLineChars="200" w:firstLine="640"/>
        <w:rPr>
          <w:rFonts w:ascii="仿宋_GB2312" w:eastAsia="仿宋_GB2312" w:hAnsi="宋体" w:cs="Times New Roman"/>
          <w:sz w:val="32"/>
          <w:szCs w:val="32"/>
        </w:rPr>
      </w:pPr>
    </w:p>
    <w:p w:rsidR="00F9272C" w:rsidRDefault="00F9272C" w:rsidP="00F9272C">
      <w:pPr>
        <w:rPr>
          <w:rFonts w:ascii="仿宋_GB2312" w:eastAsia="仿宋_GB2312" w:hAnsi="宋体" w:cs="Times New Roman"/>
          <w:sz w:val="32"/>
          <w:szCs w:val="32"/>
        </w:rPr>
      </w:pPr>
      <w:r>
        <w:rPr>
          <w:rFonts w:ascii="仿宋_GB2312" w:eastAsia="仿宋_GB2312" w:hAnsi="宋体" w:cs="Times New Roman" w:hint="eastAsia"/>
          <w:sz w:val="32"/>
          <w:szCs w:val="32"/>
        </w:rPr>
        <w:t>附件</w:t>
      </w:r>
      <w:r>
        <w:rPr>
          <w:rFonts w:ascii="仿宋_GB2312" w:eastAsia="仿宋_GB2312" w:hAnsi="宋体" w:cs="Times New Roman"/>
          <w:sz w:val="32"/>
          <w:szCs w:val="32"/>
        </w:rPr>
        <w:t>：</w:t>
      </w:r>
    </w:p>
    <w:p w:rsidR="00F9272C" w:rsidRDefault="00F9272C" w:rsidP="00F9272C">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1.学生申请说明</w:t>
      </w:r>
    </w:p>
    <w:p w:rsidR="00F9272C" w:rsidRDefault="00F9272C" w:rsidP="00F9272C">
      <w:pPr>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2.</w:t>
      </w:r>
      <w:r>
        <w:rPr>
          <w:rFonts w:ascii="仿宋_GB2312" w:eastAsia="仿宋_GB2312" w:hAnsi="宋体" w:cs="Times New Roman" w:hint="eastAsia"/>
          <w:sz w:val="32"/>
          <w:szCs w:val="32"/>
        </w:rPr>
        <w:t>教师审核说明</w:t>
      </w:r>
    </w:p>
    <w:p w:rsidR="00F9272C" w:rsidRDefault="00F9272C" w:rsidP="0087250D">
      <w:pPr>
        <w:ind w:firstLineChars="200" w:firstLine="640"/>
        <w:rPr>
          <w:rFonts w:ascii="仿宋_GB2312" w:eastAsia="仿宋_GB2312" w:hAnsi="宋体" w:cs="Times New Roman"/>
          <w:sz w:val="32"/>
          <w:szCs w:val="32"/>
        </w:rPr>
      </w:pPr>
      <w:r w:rsidRPr="0087250D">
        <w:rPr>
          <w:rFonts w:ascii="仿宋_GB2312" w:eastAsia="仿宋_GB2312" w:hAnsi="宋体" w:cs="Times New Roman" w:hint="eastAsia"/>
          <w:sz w:val="32"/>
          <w:szCs w:val="32"/>
        </w:rPr>
        <w:lastRenderedPageBreak/>
        <w:t>3.</w:t>
      </w:r>
      <w:r w:rsidRPr="00583BA7">
        <w:rPr>
          <w:rFonts w:ascii="仿宋_GB2312" w:eastAsia="仿宋_GB2312" w:hAnsi="宋体" w:cs="Times New Roman" w:hint="eastAsia"/>
          <w:sz w:val="32"/>
          <w:szCs w:val="32"/>
        </w:rPr>
        <w:t>《</w:t>
      </w:r>
      <w:r w:rsidR="00350ED9" w:rsidRPr="00350ED9">
        <w:rPr>
          <w:rFonts w:ascii="仿宋_GB2312" w:eastAsia="仿宋_GB2312" w:hAnsi="宋体" w:cs="Times New Roman" w:hint="eastAsia"/>
          <w:sz w:val="32"/>
          <w:szCs w:val="32"/>
        </w:rPr>
        <w:t>河海大学</w:t>
      </w:r>
      <w:r w:rsidR="00350ED9" w:rsidRPr="00350ED9">
        <w:rPr>
          <w:rFonts w:ascii="仿宋_GB2312" w:eastAsia="仿宋_GB2312" w:hAnsi="宋体" w:cs="Times New Roman"/>
          <w:sz w:val="32"/>
          <w:szCs w:val="32"/>
        </w:rPr>
        <w:t>2018年度本科学生学科竞赛级别认定表</w:t>
      </w:r>
      <w:r w:rsidRPr="00583BA7">
        <w:rPr>
          <w:rFonts w:ascii="仿宋_GB2312" w:eastAsia="仿宋_GB2312" w:hAnsi="宋体" w:cs="Times New Roman" w:hint="eastAsia"/>
          <w:sz w:val="32"/>
          <w:szCs w:val="32"/>
        </w:rPr>
        <w:t>》</w:t>
      </w:r>
    </w:p>
    <w:p w:rsidR="00F9272C" w:rsidRDefault="00F9272C" w:rsidP="00F9272C">
      <w:pPr>
        <w:spacing w:line="560" w:lineRule="exact"/>
        <w:ind w:firstLineChars="200" w:firstLine="640"/>
        <w:rPr>
          <w:rFonts w:ascii="仿宋_GB2312" w:eastAsia="仿宋_GB2312" w:hAnsi="宋体" w:cs="Times New Roman"/>
          <w:sz w:val="32"/>
          <w:szCs w:val="32"/>
        </w:rPr>
      </w:pPr>
    </w:p>
    <w:p w:rsidR="00F9272C" w:rsidRDefault="00F9272C" w:rsidP="00F9272C">
      <w:pPr>
        <w:spacing w:line="560" w:lineRule="exact"/>
        <w:ind w:firstLineChars="200" w:firstLine="640"/>
        <w:rPr>
          <w:rFonts w:ascii="仿宋_GB2312" w:eastAsia="仿宋_GB2312" w:hAnsi="仿宋"/>
          <w:sz w:val="32"/>
          <w:szCs w:val="32"/>
        </w:rPr>
      </w:pPr>
    </w:p>
    <w:p w:rsidR="00F9272C" w:rsidRDefault="00F9272C" w:rsidP="00F9272C">
      <w:pPr>
        <w:widowControl/>
        <w:snapToGrid w:val="0"/>
        <w:spacing w:line="540" w:lineRule="exact"/>
        <w:ind w:firstLineChars="200" w:firstLine="64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共青团河海大学委员会</w:t>
      </w:r>
    </w:p>
    <w:p w:rsidR="00F9272C" w:rsidRDefault="00F9272C" w:rsidP="00F9272C">
      <w:pPr>
        <w:wordWrap w:val="0"/>
        <w:ind w:firstLineChars="200" w:firstLine="64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kern w:val="0"/>
          <w:sz w:val="32"/>
          <w:szCs w:val="32"/>
        </w:rPr>
        <w:t>8</w:t>
      </w:r>
      <w:r>
        <w:rPr>
          <w:rFonts w:ascii="仿宋_GB2312" w:eastAsia="仿宋_GB2312" w:hAnsi="宋体" w:cs="宋体" w:hint="eastAsia"/>
          <w:kern w:val="0"/>
          <w:sz w:val="32"/>
          <w:szCs w:val="32"/>
        </w:rPr>
        <w:t>年</w:t>
      </w:r>
      <w:r w:rsidR="005F10D2">
        <w:rPr>
          <w:rFonts w:ascii="仿宋_GB2312" w:eastAsia="仿宋_GB2312" w:hAnsi="宋体" w:cs="宋体"/>
          <w:kern w:val="0"/>
          <w:sz w:val="32"/>
          <w:szCs w:val="32"/>
        </w:rPr>
        <w:t>10</w:t>
      </w:r>
      <w:r>
        <w:rPr>
          <w:rFonts w:ascii="仿宋_GB2312" w:eastAsia="仿宋_GB2312" w:hAnsi="宋体" w:cs="宋体" w:hint="eastAsia"/>
          <w:kern w:val="0"/>
          <w:sz w:val="32"/>
          <w:szCs w:val="32"/>
        </w:rPr>
        <w:t>月</w:t>
      </w:r>
      <w:r w:rsidR="005F10D2">
        <w:rPr>
          <w:rFonts w:ascii="仿宋_GB2312" w:eastAsia="仿宋_GB2312" w:hAnsi="宋体" w:cs="宋体"/>
          <w:kern w:val="0"/>
          <w:sz w:val="32"/>
          <w:szCs w:val="32"/>
        </w:rPr>
        <w:t>12</w:t>
      </w:r>
      <w:r>
        <w:rPr>
          <w:rFonts w:ascii="仿宋_GB2312" w:eastAsia="仿宋_GB2312" w:hAnsi="宋体" w:cs="宋体" w:hint="eastAsia"/>
          <w:kern w:val="0"/>
          <w:sz w:val="32"/>
          <w:szCs w:val="32"/>
        </w:rPr>
        <w:t xml:space="preserve">日 </w:t>
      </w:r>
      <w:r>
        <w:rPr>
          <w:rFonts w:ascii="仿宋_GB2312" w:eastAsia="仿宋_GB2312" w:hAnsi="宋体" w:cs="宋体"/>
          <w:kern w:val="0"/>
          <w:sz w:val="32"/>
          <w:szCs w:val="32"/>
        </w:rPr>
        <w:t xml:space="preserve"> </w:t>
      </w:r>
    </w:p>
    <w:p w:rsidR="00F9272C" w:rsidRDefault="00F9272C" w:rsidP="00F9272C">
      <w:pPr>
        <w:widowControl/>
        <w:jc w:val="left"/>
        <w:rPr>
          <w:rFonts w:ascii="黑体" w:eastAsia="黑体" w:hAnsi="黑体" w:cs="Times New Roman"/>
          <w:sz w:val="28"/>
          <w:szCs w:val="28"/>
        </w:rPr>
      </w:pPr>
      <w:r>
        <w:rPr>
          <w:rFonts w:ascii="黑体" w:eastAsia="黑体" w:hAnsi="黑体" w:cs="Times New Roman"/>
          <w:sz w:val="28"/>
          <w:szCs w:val="28"/>
        </w:rPr>
        <w:br w:type="page"/>
      </w:r>
    </w:p>
    <w:p w:rsidR="00F9272C" w:rsidRDefault="00F9272C" w:rsidP="00F9272C">
      <w:pPr>
        <w:ind w:right="640"/>
        <w:rPr>
          <w:rFonts w:ascii="黑体" w:eastAsia="黑体" w:hAnsi="黑体" w:cs="Times New Roman"/>
          <w:sz w:val="28"/>
          <w:szCs w:val="28"/>
        </w:rPr>
      </w:pPr>
      <w:r>
        <w:rPr>
          <w:rFonts w:ascii="黑体" w:eastAsia="黑体" w:hAnsi="黑体" w:cs="Times New Roman" w:hint="eastAsia"/>
          <w:sz w:val="28"/>
          <w:szCs w:val="28"/>
        </w:rPr>
        <w:lastRenderedPageBreak/>
        <w:t>附件1：</w:t>
      </w:r>
    </w:p>
    <w:p w:rsidR="00F9272C" w:rsidRDefault="00F9272C" w:rsidP="00F9272C">
      <w:pPr>
        <w:ind w:right="640"/>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学生申请说明</w:t>
      </w:r>
    </w:p>
    <w:p w:rsidR="00350ED9" w:rsidRPr="00350ED9" w:rsidRDefault="00350ED9" w:rsidP="00350ED9">
      <w:pPr>
        <w:ind w:firstLineChars="200" w:firstLine="562"/>
        <w:rPr>
          <w:rFonts w:ascii="仿宋_GB2312" w:eastAsia="仿宋_GB2312" w:hAnsi="宋体" w:cs="Times New Roman"/>
          <w:b/>
          <w:sz w:val="28"/>
          <w:szCs w:val="28"/>
        </w:rPr>
      </w:pPr>
      <w:r w:rsidRPr="00350ED9">
        <w:rPr>
          <w:rFonts w:ascii="仿宋_GB2312" w:eastAsia="仿宋_GB2312" w:hAnsi="宋体" w:cs="Times New Roman" w:hint="eastAsia"/>
          <w:b/>
          <w:sz w:val="28"/>
          <w:szCs w:val="28"/>
        </w:rPr>
        <w:t>寒暑期社会实践学时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一、申请流程</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1.电脑登陆PU平台（http://www.pocketuni.net），进入</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申请实践学时</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模块；</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2.选择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寒暑期社会实践类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寒暑期社会实践</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3.在名称中填写15字以内的社会实践项目名称；</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4.选择实践时间：完成社会实践的所在学期；</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5.填写具体时间：填写社会实践具体时间，以《河海大学大学生寒暑期社会实践鉴定表》中单位鉴定时间为准，具体到年月日，例如2018年6月12日；</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5.根据社会实践项目立项情况选择对应的级别；</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6.压缩并上传与社会实践相关的材料：相关照片、视频、实践鉴定、个人小结、调研报告等；</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7.选择现所在学院、所在年级辅导员作为审核人并提交。</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二、注意事项</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1.请在</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名称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中填写社会实践项目名称的具体内容，字数严格控制在15字以内，名称中不应出现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团队</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个人实践</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等字样；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2.每个假期最多认定2个实践项目，最多记录3次个人项目；</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3.跨院或转专业的同学，请选择所在学院、所在年级辅导员审核。</w:t>
      </w:r>
    </w:p>
    <w:p w:rsidR="00350ED9" w:rsidRPr="00350ED9" w:rsidRDefault="00350ED9" w:rsidP="00350ED9">
      <w:pPr>
        <w:ind w:firstLineChars="200" w:firstLine="562"/>
        <w:rPr>
          <w:rFonts w:ascii="仿宋_GB2312" w:eastAsia="仿宋_GB2312" w:hAnsi="宋体" w:cs="Times New Roman"/>
          <w:b/>
          <w:sz w:val="28"/>
          <w:szCs w:val="28"/>
        </w:rPr>
      </w:pPr>
    </w:p>
    <w:p w:rsidR="00350ED9" w:rsidRPr="00350ED9" w:rsidRDefault="00350ED9" w:rsidP="00350ED9">
      <w:pPr>
        <w:ind w:firstLineChars="200" w:firstLine="562"/>
        <w:rPr>
          <w:rFonts w:ascii="仿宋_GB2312" w:eastAsia="仿宋_GB2312" w:hAnsi="宋体" w:cs="Times New Roman"/>
          <w:b/>
          <w:sz w:val="28"/>
          <w:szCs w:val="28"/>
        </w:rPr>
      </w:pPr>
      <w:r w:rsidRPr="00350ED9">
        <w:rPr>
          <w:rFonts w:ascii="仿宋_GB2312" w:eastAsia="仿宋_GB2312" w:hAnsi="宋体" w:cs="Times New Roman" w:hint="eastAsia"/>
          <w:b/>
          <w:sz w:val="28"/>
          <w:szCs w:val="28"/>
        </w:rPr>
        <w:lastRenderedPageBreak/>
        <w:t>创业实践学时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一、申请流程</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1.电脑登陆PU平台（http://www.pocketuni.net），进入</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申请实践学时</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模块；</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2.选择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寒暑期社会实践类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创业实践</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3.在名称中填写15字以内的创业实践项目名称；</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4.选择实践时间：完成创业实践的所在学期；</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5.填写注册工商企业名称：以注册经营执照上的企业名称为准</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6.填写注册时间：填写创业实践具体时间，以工商营业执照的发牌时间为准，具体到年月日，例如2018年6月12日；</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5.根据在工商企业中的任职情况选择对应的选项：任职情况分为法人代表和主要经营者；</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6.压缩并上传与创业实践相关的材料：相关照片以及营业执照副本影印件等；</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7.选择现所在学院、所在年级辅导员作为审核人并提交。</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二、注意事项</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1.请在</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名称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中填写创业实践项目名称或创业实践的具体内容，字数严格控制在15字以内，名称中不应出现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创业项目</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创业实践</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创业团队</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等字样；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 学生在校期间注册工商企业开展创业实践，并维持运行一年 以上才可申请创业实践学时；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 xml:space="preserve">3. 企业法人代表视同足额参加寒暑期社会实践，认定 80个实 </w:t>
      </w:r>
      <w:proofErr w:type="gramStart"/>
      <w:r w:rsidRPr="00350ED9">
        <w:rPr>
          <w:rFonts w:ascii="仿宋_GB2312" w:eastAsia="仿宋_GB2312" w:hAnsi="宋体" w:cs="Times New Roman"/>
          <w:sz w:val="28"/>
          <w:szCs w:val="28"/>
        </w:rPr>
        <w:lastRenderedPageBreak/>
        <w:t>践</w:t>
      </w:r>
      <w:proofErr w:type="gramEnd"/>
      <w:r w:rsidRPr="00350ED9">
        <w:rPr>
          <w:rFonts w:ascii="仿宋_GB2312" w:eastAsia="仿宋_GB2312" w:hAnsi="宋体" w:cs="Times New Roman"/>
          <w:sz w:val="28"/>
          <w:szCs w:val="28"/>
        </w:rPr>
        <w:t>学时，企业主要经营者（每个项目认定不超过 3 人）认定 40个 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4.跨院或转专业的同学，请选择所在学院、所在年级辅导员审核。</w:t>
      </w:r>
    </w:p>
    <w:p w:rsidR="00350ED9" w:rsidRPr="00350ED9" w:rsidRDefault="00350ED9" w:rsidP="00350ED9">
      <w:pPr>
        <w:ind w:firstLineChars="200" w:firstLine="562"/>
        <w:rPr>
          <w:rFonts w:ascii="仿宋_GB2312" w:eastAsia="仿宋_GB2312" w:hAnsi="宋体" w:cs="Times New Roman"/>
          <w:b/>
          <w:sz w:val="28"/>
          <w:szCs w:val="28"/>
        </w:rPr>
      </w:pPr>
    </w:p>
    <w:p w:rsidR="00350ED9" w:rsidRPr="00350ED9" w:rsidRDefault="00350ED9" w:rsidP="00350ED9">
      <w:pPr>
        <w:ind w:firstLineChars="200" w:firstLine="562"/>
        <w:rPr>
          <w:rFonts w:ascii="仿宋_GB2312" w:eastAsia="仿宋_GB2312" w:hAnsi="宋体" w:cs="Times New Roman"/>
          <w:b/>
          <w:sz w:val="28"/>
          <w:szCs w:val="28"/>
        </w:rPr>
      </w:pPr>
      <w:r w:rsidRPr="00350ED9">
        <w:rPr>
          <w:rFonts w:ascii="仿宋_GB2312" w:eastAsia="仿宋_GB2312" w:hAnsi="宋体" w:cs="Times New Roman" w:hint="eastAsia"/>
          <w:b/>
          <w:sz w:val="28"/>
          <w:szCs w:val="28"/>
        </w:rPr>
        <w:t>社会工作、荣誉与技能培训类学时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一、申请流程</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1.电脑登陆PU平台（http://www.pocketuni.net），进入</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申请实践学时</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模块。</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2.根据实际申请需求选择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社会工作、荣誉与技能培训类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社会工作/任职</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荣誉/个人荣誉</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荣誉/集体荣誉</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技能培训</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 在名称中填写15字以内的具体名称，社会工作/任职在名称中填写具体职务名称、荣誉/个人荣誉和荣誉/集体荣誉填写所获荣誉的具体名称，以证书上名称为准、技能培训以所获证书名称为准。</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4.选择实践时间：以证书或发文时间为准。</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5.选择荣誉级别以及任职情况，根据所获荣誉及任职的实际情况选择对应级别与任职情况。</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6.压缩并上</w:t>
      </w:r>
      <w:proofErr w:type="gramStart"/>
      <w:r w:rsidRPr="00350ED9">
        <w:rPr>
          <w:rFonts w:ascii="仿宋_GB2312" w:eastAsia="仿宋_GB2312" w:hAnsi="宋体" w:cs="Times New Roman"/>
          <w:sz w:val="28"/>
          <w:szCs w:val="28"/>
        </w:rPr>
        <w:t>传相关</w:t>
      </w:r>
      <w:proofErr w:type="gramEnd"/>
      <w:r w:rsidRPr="00350ED9">
        <w:rPr>
          <w:rFonts w:ascii="仿宋_GB2312" w:eastAsia="仿宋_GB2312" w:hAnsi="宋体" w:cs="Times New Roman"/>
          <w:sz w:val="28"/>
          <w:szCs w:val="28"/>
        </w:rPr>
        <w:t>的材料：聘书或任职文件或荣誉证书或技能证书等。</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7.选择现所在学院、所在年级辅导员作为审核人并提交。</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8.</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社会工作/在大学生艺术团、礼仪队、运动队服务</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由后台统一导入。</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lastRenderedPageBreak/>
        <w:t>二、注意事项</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1.请在</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名称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中填写任职及荣誉、技能的具体内容，字数严格控制在15字以内。</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 社会工作、荣誉与技能培训的学时认定范围参照《河海大学素质拓展学分实施及认定办法（修订）》 。</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3.社会工作/任职：同一学期兼多职的，按最高学时认定一项，并在名称中填写具体职务名称，如</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校学生会学习部部长</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，其他职务可分开申请，但学时不予以认定。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4.社会工作/在大学生艺术团、礼仪队、运动队服务：由校团委统一后台导入。</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5.荣誉/个人荣誉：请在名称中填写所获荣誉的具体名称，以荣誉证书上名称为准，如</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2014年度江苏省优秀学生干部</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。同一学期获得多次荣誉的，请分次进行申请。注：社会实践所得个人荣誉在此项目下申请。 </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6.荣誉/集体荣誉：请在名称中填写所获荣誉的具体名称，以荣誉证书上名称为准，如</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2014年度江苏省先进班级体</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 </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技能培训：在校期间获得各类专业技能与职业资格证书，除全国英语四级、计算机一级、专业英语四级等基础证书不予认定外，计3个实践学时/项，且15个学时封顶。请在名称中填写所获得各类专业技能与职业资格证书的具体名称，以证书上名称为准，如</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心理咨询师三级</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。如有</w:t>
      </w:r>
      <w:proofErr w:type="gramStart"/>
      <w:r w:rsidRPr="00350ED9">
        <w:rPr>
          <w:rFonts w:ascii="仿宋_GB2312" w:eastAsia="仿宋_GB2312" w:hAnsi="宋体" w:cs="Times New Roman"/>
          <w:sz w:val="28"/>
          <w:szCs w:val="28"/>
        </w:rPr>
        <w:t>多项请</w:t>
      </w:r>
      <w:proofErr w:type="gramEnd"/>
      <w:r w:rsidRPr="00350ED9">
        <w:rPr>
          <w:rFonts w:ascii="仿宋_GB2312" w:eastAsia="仿宋_GB2312" w:hAnsi="宋体" w:cs="Times New Roman"/>
          <w:sz w:val="28"/>
          <w:szCs w:val="28"/>
        </w:rPr>
        <w:t>分开申请。</w:t>
      </w:r>
    </w:p>
    <w:p w:rsidR="00350ED9" w:rsidRPr="00350ED9" w:rsidRDefault="00350ED9" w:rsidP="00350ED9">
      <w:pPr>
        <w:ind w:firstLineChars="200" w:firstLine="562"/>
        <w:rPr>
          <w:rFonts w:ascii="仿宋_GB2312" w:eastAsia="仿宋_GB2312" w:hAnsi="宋体" w:cs="Times New Roman"/>
          <w:b/>
          <w:sz w:val="28"/>
          <w:szCs w:val="28"/>
        </w:rPr>
      </w:pPr>
    </w:p>
    <w:p w:rsidR="00350ED9" w:rsidRPr="00350ED9" w:rsidRDefault="00350ED9" w:rsidP="00350ED9">
      <w:pPr>
        <w:ind w:firstLineChars="200" w:firstLine="562"/>
        <w:rPr>
          <w:rFonts w:ascii="仿宋_GB2312" w:eastAsia="仿宋_GB2312" w:hAnsi="宋体" w:cs="Times New Roman"/>
          <w:b/>
          <w:sz w:val="28"/>
          <w:szCs w:val="28"/>
        </w:rPr>
      </w:pPr>
      <w:r w:rsidRPr="00350ED9">
        <w:rPr>
          <w:rFonts w:ascii="仿宋_GB2312" w:eastAsia="仿宋_GB2312" w:hAnsi="宋体" w:cs="Times New Roman" w:hint="eastAsia"/>
          <w:b/>
          <w:sz w:val="28"/>
          <w:szCs w:val="28"/>
        </w:rPr>
        <w:lastRenderedPageBreak/>
        <w:t>竞赛成果类学时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一、申请流程</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1.电脑登陆PU平台（http://www.pocketuni.net），进入</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申请实践学时</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模块；</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2.根据实际申请需求选择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竞赛成果类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学科竞赛</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 </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学术科研/参与大学生创新创业训练计划项目或大学生科技基金项目</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 </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学术科研/发表论文</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 </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学术科研/发明专利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 xml:space="preserve">、 </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文化艺术竞赛</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以及</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体育竞技比赛</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在名称中填写15字以内的具体名称，学科竞赛、文化艺术竞赛以及体育竞技比赛的具体名称以荣誉证书上的名称为准、大学生创新训练计划项目/大学生科技基金项目的具体名称以结题证书或发文上名称为准、发表论文的具体名称以期刊上名称为准、所申请专利的具体名称以专利受理、授权证书上名称为准；</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4.选择实践时间：完成创业实践的所在学期；</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5.选择项目级别以及任职情况，根据所参与的各类竞赛活动实际情况选择对应级别与任职情况。</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6.压缩并上传与竞赛相关的材料：相关材料可以是竞赛获奖证书、创新训练计划项目/大学生科技基金项目结题证书与发文、论文期刊复印件以及专利受理或授权证书复印件；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7.选择现所在学院、所在年级辅导员作为审核人并提交。</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二、注意事项</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1.请在</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名称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中填写参与的竞赛成果类第二课堂活动的具体</w:t>
      </w:r>
      <w:r w:rsidRPr="00350ED9">
        <w:rPr>
          <w:rFonts w:ascii="仿宋_GB2312" w:eastAsia="仿宋_GB2312" w:hAnsi="宋体" w:cs="Times New Roman"/>
          <w:sz w:val="28"/>
          <w:szCs w:val="28"/>
        </w:rPr>
        <w:lastRenderedPageBreak/>
        <w:t>内容，字数严格控制在15字以内，名称中不应出现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创新训练计划</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科技基金项目</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发表论文</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发明专利</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等字样；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2.学科竞赛的认定范围参照《河海大学2018年度本科学生学科竞赛级别认定表》，同一成果</w:t>
      </w:r>
      <w:proofErr w:type="gramStart"/>
      <w:r w:rsidRPr="00350ED9">
        <w:rPr>
          <w:rFonts w:ascii="仿宋_GB2312" w:eastAsia="仿宋_GB2312" w:hAnsi="宋体" w:cs="Times New Roman"/>
          <w:sz w:val="28"/>
          <w:szCs w:val="28"/>
        </w:rPr>
        <w:t>获不同</w:t>
      </w:r>
      <w:proofErr w:type="gramEnd"/>
      <w:r w:rsidRPr="00350ED9">
        <w:rPr>
          <w:rFonts w:ascii="仿宋_GB2312" w:eastAsia="仿宋_GB2312" w:hAnsi="宋体" w:cs="Times New Roman"/>
          <w:sz w:val="28"/>
          <w:szCs w:val="28"/>
        </w:rPr>
        <w:t>级别或同一级别的</w:t>
      </w:r>
      <w:proofErr w:type="gramStart"/>
      <w:r w:rsidRPr="00350ED9">
        <w:rPr>
          <w:rFonts w:ascii="仿宋_GB2312" w:eastAsia="仿宋_GB2312" w:hAnsi="宋体" w:cs="Times New Roman"/>
          <w:sz w:val="28"/>
          <w:szCs w:val="28"/>
        </w:rPr>
        <w:t>不</w:t>
      </w:r>
      <w:proofErr w:type="gramEnd"/>
      <w:r w:rsidRPr="00350ED9">
        <w:rPr>
          <w:rFonts w:ascii="仿宋_GB2312" w:eastAsia="仿宋_GB2312" w:hAnsi="宋体" w:cs="Times New Roman"/>
          <w:sz w:val="28"/>
          <w:szCs w:val="28"/>
        </w:rPr>
        <w:t>同类奖项，按就高原则，不重复认定。单一奖项有多名获奖者的，前三名成员全额认定，其他成员按 50%认定；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 论文、专利、科技成果等项目仅对权属单位为河海大学的认定实践学时；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4.文化艺术竞赛与体育竞技比赛的同一成果</w:t>
      </w:r>
      <w:proofErr w:type="gramStart"/>
      <w:r w:rsidRPr="00350ED9">
        <w:rPr>
          <w:rFonts w:ascii="仿宋_GB2312" w:eastAsia="仿宋_GB2312" w:hAnsi="宋体" w:cs="Times New Roman"/>
          <w:sz w:val="28"/>
          <w:szCs w:val="28"/>
        </w:rPr>
        <w:t>获不同</w:t>
      </w:r>
      <w:proofErr w:type="gramEnd"/>
      <w:r w:rsidRPr="00350ED9">
        <w:rPr>
          <w:rFonts w:ascii="仿宋_GB2312" w:eastAsia="仿宋_GB2312" w:hAnsi="宋体" w:cs="Times New Roman"/>
          <w:sz w:val="28"/>
          <w:szCs w:val="28"/>
        </w:rPr>
        <w:t>级别或同一级别的</w:t>
      </w:r>
      <w:proofErr w:type="gramStart"/>
      <w:r w:rsidRPr="00350ED9">
        <w:rPr>
          <w:rFonts w:ascii="仿宋_GB2312" w:eastAsia="仿宋_GB2312" w:hAnsi="宋体" w:cs="Times New Roman"/>
          <w:sz w:val="28"/>
          <w:szCs w:val="28"/>
        </w:rPr>
        <w:t>不</w:t>
      </w:r>
      <w:proofErr w:type="gramEnd"/>
      <w:r w:rsidRPr="00350ED9">
        <w:rPr>
          <w:rFonts w:ascii="仿宋_GB2312" w:eastAsia="仿宋_GB2312" w:hAnsi="宋体" w:cs="Times New Roman"/>
          <w:sz w:val="28"/>
          <w:szCs w:val="28"/>
        </w:rPr>
        <w:t>同类奖项，按就高原则，不重复认定；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4.跨院参赛、组队或转专业的同学，请选择所在学院、所在年级辅导员审核；</w:t>
      </w:r>
    </w:p>
    <w:p w:rsidR="00F9272C" w:rsidRDefault="00F9272C" w:rsidP="00F9272C">
      <w:pPr>
        <w:widowControl/>
        <w:jc w:val="left"/>
        <w:rPr>
          <w:rFonts w:ascii="仿宋_GB2312" w:eastAsia="仿宋_GB2312" w:hAnsi="宋体" w:cs="Times New Roman"/>
          <w:sz w:val="32"/>
          <w:szCs w:val="32"/>
        </w:rPr>
      </w:pPr>
      <w:r>
        <w:rPr>
          <w:rFonts w:ascii="仿宋_GB2312" w:eastAsia="仿宋_GB2312" w:hAnsi="宋体" w:cs="Times New Roman"/>
          <w:sz w:val="32"/>
          <w:szCs w:val="32"/>
        </w:rPr>
        <w:br w:type="page"/>
      </w:r>
    </w:p>
    <w:p w:rsidR="00F9272C" w:rsidRDefault="00F9272C" w:rsidP="00F9272C">
      <w:pPr>
        <w:ind w:right="640"/>
        <w:rPr>
          <w:rFonts w:ascii="黑体" w:eastAsia="黑体" w:hAnsi="黑体" w:cs="Times New Roman"/>
          <w:sz w:val="28"/>
          <w:szCs w:val="28"/>
        </w:rPr>
      </w:pPr>
      <w:r>
        <w:rPr>
          <w:rFonts w:ascii="黑体" w:eastAsia="黑体" w:hAnsi="黑体" w:cs="Times New Roman" w:hint="eastAsia"/>
          <w:sz w:val="28"/>
          <w:szCs w:val="28"/>
        </w:rPr>
        <w:lastRenderedPageBreak/>
        <w:t>附件2：</w:t>
      </w:r>
    </w:p>
    <w:p w:rsidR="00F9272C" w:rsidRDefault="00F9272C" w:rsidP="00F9272C">
      <w:pPr>
        <w:ind w:right="640"/>
        <w:jc w:val="center"/>
        <w:rPr>
          <w:rFonts w:ascii="仿宋_GB2312" w:eastAsia="仿宋_GB2312" w:hAnsi="宋体" w:cs="Times New Roman"/>
          <w:b/>
          <w:sz w:val="32"/>
          <w:szCs w:val="28"/>
        </w:rPr>
      </w:pPr>
      <w:r>
        <w:rPr>
          <w:rFonts w:ascii="仿宋_GB2312" w:eastAsia="仿宋_GB2312" w:hAnsi="宋体" w:cs="Times New Roman" w:hint="eastAsia"/>
          <w:b/>
          <w:sz w:val="32"/>
          <w:szCs w:val="28"/>
        </w:rPr>
        <w:t>教师审核</w:t>
      </w:r>
      <w:r>
        <w:rPr>
          <w:rFonts w:ascii="仿宋_GB2312" w:eastAsia="仿宋_GB2312" w:hAnsi="宋体" w:cs="Times New Roman"/>
          <w:b/>
          <w:sz w:val="32"/>
          <w:szCs w:val="28"/>
        </w:rPr>
        <w:t>说明</w:t>
      </w:r>
    </w:p>
    <w:p w:rsidR="00F9272C" w:rsidRPr="00E747A5" w:rsidRDefault="00F9272C" w:rsidP="00F9272C">
      <w:pPr>
        <w:ind w:firstLineChars="200" w:firstLine="562"/>
        <w:rPr>
          <w:rFonts w:ascii="仿宋_GB2312" w:eastAsia="仿宋_GB2312" w:hAnsi="宋体" w:cs="Times New Roman"/>
          <w:b/>
          <w:sz w:val="28"/>
          <w:szCs w:val="28"/>
        </w:rPr>
      </w:pPr>
      <w:r w:rsidRPr="00E747A5">
        <w:rPr>
          <w:rFonts w:ascii="仿宋_GB2312" w:eastAsia="仿宋_GB2312" w:hAnsi="宋体" w:cs="Times New Roman" w:hint="eastAsia"/>
          <w:b/>
          <w:sz w:val="28"/>
          <w:szCs w:val="28"/>
        </w:rPr>
        <w:t>审核</w:t>
      </w:r>
      <w:r w:rsidRPr="00E747A5">
        <w:rPr>
          <w:rFonts w:ascii="仿宋_GB2312" w:eastAsia="仿宋_GB2312" w:hAnsi="宋体" w:cs="Times New Roman"/>
          <w:b/>
          <w:sz w:val="28"/>
          <w:szCs w:val="28"/>
        </w:rPr>
        <w:t>流程</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1.登陆口袋校园网页版（http://www.pocketuni.net/），选择学校为河海大学，输入账户与密码；</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2.选择页面右上角最后一个设置按钮，进入后台；</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3.进入</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实践学时认定</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界面查看待审核的学生创业实践项目；</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4.对于每一项申请都应点击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ta的所有申请</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查看其全部申请项目；</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5.进入学生所有申请页面后，审核该学生是否满足要求。</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6.学时</w:t>
      </w:r>
      <w:proofErr w:type="gramStart"/>
      <w:r w:rsidRPr="00350ED9">
        <w:rPr>
          <w:rFonts w:ascii="仿宋_GB2312" w:eastAsia="仿宋_GB2312" w:hAnsi="宋体" w:cs="Times New Roman"/>
          <w:sz w:val="28"/>
          <w:szCs w:val="28"/>
        </w:rPr>
        <w:t>审核分</w:t>
      </w:r>
      <w:proofErr w:type="gramEnd"/>
      <w:r w:rsidRPr="00350ED9">
        <w:rPr>
          <w:rFonts w:ascii="仿宋_GB2312" w:eastAsia="仿宋_GB2312" w:hAnsi="宋体" w:cs="Times New Roman"/>
          <w:sz w:val="28"/>
          <w:szCs w:val="28"/>
        </w:rPr>
        <w:t>初审与终审两个程序，初审由责任年级辅导员负责，终审由校团委负责，终审未通过的，将被驳回重新申请。</w:t>
      </w:r>
    </w:p>
    <w:p w:rsidR="00350ED9" w:rsidRPr="00350ED9" w:rsidRDefault="00350ED9" w:rsidP="00350ED9">
      <w:pPr>
        <w:ind w:firstLineChars="200" w:firstLine="560"/>
        <w:rPr>
          <w:rFonts w:ascii="仿宋_GB2312" w:eastAsia="仿宋_GB2312" w:hAnsi="宋体" w:cs="Times New Roman"/>
          <w:sz w:val="28"/>
          <w:szCs w:val="28"/>
        </w:rPr>
      </w:pPr>
    </w:p>
    <w:p w:rsidR="00350ED9" w:rsidRPr="00350ED9" w:rsidRDefault="00350ED9" w:rsidP="00350ED9">
      <w:pPr>
        <w:ind w:firstLineChars="200" w:firstLine="562"/>
        <w:rPr>
          <w:rFonts w:ascii="仿宋_GB2312" w:eastAsia="仿宋_GB2312" w:hAnsi="宋体" w:cs="Times New Roman"/>
          <w:b/>
          <w:sz w:val="28"/>
          <w:szCs w:val="28"/>
        </w:rPr>
      </w:pPr>
      <w:r w:rsidRPr="00350ED9">
        <w:rPr>
          <w:rFonts w:ascii="仿宋_GB2312" w:eastAsia="仿宋_GB2312" w:hAnsi="宋体" w:cs="Times New Roman" w:hint="eastAsia"/>
          <w:b/>
          <w:sz w:val="28"/>
          <w:szCs w:val="28"/>
        </w:rPr>
        <w:t>注意事项</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一、寒暑期社会实践类学时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1.非社会实践、创业实践项目不得在此类申请中申请，请予以驳回；</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2.名称中填写15字以内的社会实践项目名称，不得出现</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实践团</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个人实践</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等字样；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3.必须点击查看该学生已通过的申请，每个假期最多认定2个实践项目，在校期间最多认定3次个人实践，不得重复申请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4.所申请的创业实践项目应运</w:t>
      </w:r>
      <w:proofErr w:type="gramStart"/>
      <w:r w:rsidRPr="00350ED9">
        <w:rPr>
          <w:rFonts w:ascii="仿宋_GB2312" w:eastAsia="仿宋_GB2312" w:hAnsi="宋体" w:cs="Times New Roman"/>
          <w:sz w:val="28"/>
          <w:szCs w:val="28"/>
        </w:rPr>
        <w:t>营维持</w:t>
      </w:r>
      <w:proofErr w:type="gramEnd"/>
      <w:r w:rsidRPr="00350ED9">
        <w:rPr>
          <w:rFonts w:ascii="仿宋_GB2312" w:eastAsia="仿宋_GB2312" w:hAnsi="宋体" w:cs="Times New Roman"/>
          <w:sz w:val="28"/>
          <w:szCs w:val="28"/>
        </w:rPr>
        <w:t>一年以上，企业主要经营者</w:t>
      </w:r>
      <w:r w:rsidRPr="00350ED9">
        <w:rPr>
          <w:rFonts w:ascii="仿宋_GB2312" w:eastAsia="仿宋_GB2312" w:hAnsi="宋体" w:cs="Times New Roman"/>
          <w:sz w:val="28"/>
          <w:szCs w:val="28"/>
        </w:rPr>
        <w:lastRenderedPageBreak/>
        <w:t>不得超过3人；</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5.非责任年级学生提交的申请一律予以驳回。</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二、社会工作、荣誉与技能培训类学时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1.非</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社会工作、荣誉与技能培训类</w:t>
      </w:r>
      <w:r w:rsidRPr="00350ED9">
        <w:rPr>
          <w:rFonts w:ascii="仿宋_GB2312" w:eastAsia="仿宋_GB2312" w:hAnsi="宋体" w:cs="Times New Roman"/>
          <w:sz w:val="28"/>
          <w:szCs w:val="28"/>
        </w:rPr>
        <w:t>”</w:t>
      </w:r>
      <w:r w:rsidRPr="00350ED9">
        <w:rPr>
          <w:rFonts w:ascii="仿宋_GB2312" w:eastAsia="仿宋_GB2312" w:hAnsi="宋体" w:cs="Times New Roman"/>
          <w:sz w:val="28"/>
          <w:szCs w:val="28"/>
        </w:rPr>
        <w:t>不得在此类申请中申请，请予以驳回。</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 社会工作、荣誉与技能培训的学时认定范围参照《河海大学素质拓展学分实施及认定办法（修订）》 。</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3.社会工作/任职： 名称以具体职务为准。同一学期兼多职的，按最高学时认定一项，其他职务可分开申请，但学时不予以认定。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4.荣誉/个人荣誉：名称以荣誉证书上名称为准。同一学期获得多次荣誉的，请分次进行申请。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5.荣誉/集体荣誉：名称以荣誉证书上名称为准。同一类别集体表彰</w:t>
      </w:r>
      <w:proofErr w:type="gramStart"/>
      <w:r w:rsidRPr="00350ED9">
        <w:rPr>
          <w:rFonts w:ascii="仿宋_GB2312" w:eastAsia="仿宋_GB2312" w:hAnsi="宋体" w:cs="Times New Roman"/>
          <w:sz w:val="28"/>
          <w:szCs w:val="28"/>
        </w:rPr>
        <w:t>取最高</w:t>
      </w:r>
      <w:proofErr w:type="gramEnd"/>
      <w:r w:rsidRPr="00350ED9">
        <w:rPr>
          <w:rFonts w:ascii="仿宋_GB2312" w:eastAsia="仿宋_GB2312" w:hAnsi="宋体" w:cs="Times New Roman"/>
          <w:sz w:val="28"/>
          <w:szCs w:val="28"/>
        </w:rPr>
        <w:t>一项在第七学期统一开放权限申报并认定。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6.技能培训：在校期间获得各类专业技能与职业资格证书，除全国英语四级、计算机一级、专业英语四级等基础证书不予认定外，计3个实践学时/项，且15个学时封顶。名称应以证书上名称为准，如有</w:t>
      </w:r>
      <w:proofErr w:type="gramStart"/>
      <w:r w:rsidRPr="00350ED9">
        <w:rPr>
          <w:rFonts w:ascii="仿宋_GB2312" w:eastAsia="仿宋_GB2312" w:hAnsi="宋体" w:cs="Times New Roman"/>
          <w:sz w:val="28"/>
          <w:szCs w:val="28"/>
        </w:rPr>
        <w:t>多项请</w:t>
      </w:r>
      <w:proofErr w:type="gramEnd"/>
      <w:r w:rsidRPr="00350ED9">
        <w:rPr>
          <w:rFonts w:ascii="仿宋_GB2312" w:eastAsia="仿宋_GB2312" w:hAnsi="宋体" w:cs="Times New Roman"/>
          <w:sz w:val="28"/>
          <w:szCs w:val="28"/>
        </w:rPr>
        <w:t>分开申请。</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7.非责任年级学生提交的申请一律予以驳回。</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hint="eastAsia"/>
          <w:sz w:val="28"/>
          <w:szCs w:val="28"/>
        </w:rPr>
        <w:t>三、竞赛成果类学时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1.非竞赛成果类项目不得在此类申请中申请，请予以驳回；</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2.学科竞赛的认定范围参照《河海大学2018年度本科学生学科竞赛级别认定表》，同一成果</w:t>
      </w:r>
      <w:proofErr w:type="gramStart"/>
      <w:r w:rsidRPr="00350ED9">
        <w:rPr>
          <w:rFonts w:ascii="仿宋_GB2312" w:eastAsia="仿宋_GB2312" w:hAnsi="宋体" w:cs="Times New Roman"/>
          <w:sz w:val="28"/>
          <w:szCs w:val="28"/>
        </w:rPr>
        <w:t>获不同</w:t>
      </w:r>
      <w:proofErr w:type="gramEnd"/>
      <w:r w:rsidRPr="00350ED9">
        <w:rPr>
          <w:rFonts w:ascii="仿宋_GB2312" w:eastAsia="仿宋_GB2312" w:hAnsi="宋体" w:cs="Times New Roman"/>
          <w:sz w:val="28"/>
          <w:szCs w:val="28"/>
        </w:rPr>
        <w:t>级别或同一级别的</w:t>
      </w:r>
      <w:proofErr w:type="gramStart"/>
      <w:r w:rsidRPr="00350ED9">
        <w:rPr>
          <w:rFonts w:ascii="仿宋_GB2312" w:eastAsia="仿宋_GB2312" w:hAnsi="宋体" w:cs="Times New Roman"/>
          <w:sz w:val="28"/>
          <w:szCs w:val="28"/>
        </w:rPr>
        <w:t>不</w:t>
      </w:r>
      <w:proofErr w:type="gramEnd"/>
      <w:r w:rsidRPr="00350ED9">
        <w:rPr>
          <w:rFonts w:ascii="仿宋_GB2312" w:eastAsia="仿宋_GB2312" w:hAnsi="宋体" w:cs="Times New Roman"/>
          <w:sz w:val="28"/>
          <w:szCs w:val="28"/>
        </w:rPr>
        <w:t>同类奖项，</w:t>
      </w:r>
      <w:r w:rsidRPr="00350ED9">
        <w:rPr>
          <w:rFonts w:ascii="仿宋_GB2312" w:eastAsia="仿宋_GB2312" w:hAnsi="宋体" w:cs="Times New Roman"/>
          <w:sz w:val="28"/>
          <w:szCs w:val="28"/>
        </w:rPr>
        <w:lastRenderedPageBreak/>
        <w:t>按就高 原则，不重复认定。单一奖项有多名获奖者的，前三名成员全额认定，其他成员按 50%认定；</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3. 论文、专利、科技成果等项目仅对权属单位为河海大学的认定实践学时；</w:t>
      </w:r>
    </w:p>
    <w:p w:rsidR="00350ED9" w:rsidRPr="00350ED9"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4.文化艺术竞赛与体育竞技比赛的同一成果</w:t>
      </w:r>
      <w:proofErr w:type="gramStart"/>
      <w:r w:rsidRPr="00350ED9">
        <w:rPr>
          <w:rFonts w:ascii="仿宋_GB2312" w:eastAsia="仿宋_GB2312" w:hAnsi="宋体" w:cs="Times New Roman"/>
          <w:sz w:val="28"/>
          <w:szCs w:val="28"/>
        </w:rPr>
        <w:t>获不同</w:t>
      </w:r>
      <w:proofErr w:type="gramEnd"/>
      <w:r w:rsidRPr="00350ED9">
        <w:rPr>
          <w:rFonts w:ascii="仿宋_GB2312" w:eastAsia="仿宋_GB2312" w:hAnsi="宋体" w:cs="Times New Roman"/>
          <w:sz w:val="28"/>
          <w:szCs w:val="28"/>
        </w:rPr>
        <w:t>级别或同一级别的</w:t>
      </w:r>
      <w:proofErr w:type="gramStart"/>
      <w:r w:rsidRPr="00350ED9">
        <w:rPr>
          <w:rFonts w:ascii="仿宋_GB2312" w:eastAsia="仿宋_GB2312" w:hAnsi="宋体" w:cs="Times New Roman"/>
          <w:sz w:val="28"/>
          <w:szCs w:val="28"/>
        </w:rPr>
        <w:t>不</w:t>
      </w:r>
      <w:proofErr w:type="gramEnd"/>
      <w:r w:rsidRPr="00350ED9">
        <w:rPr>
          <w:rFonts w:ascii="仿宋_GB2312" w:eastAsia="仿宋_GB2312" w:hAnsi="宋体" w:cs="Times New Roman"/>
          <w:sz w:val="28"/>
          <w:szCs w:val="28"/>
        </w:rPr>
        <w:t>同类奖项，按就高原则，不重复认定；</w:t>
      </w:r>
    </w:p>
    <w:p w:rsidR="00F9272C" w:rsidRDefault="00350ED9" w:rsidP="00350ED9">
      <w:pPr>
        <w:ind w:firstLineChars="200" w:firstLine="560"/>
        <w:rPr>
          <w:rFonts w:ascii="仿宋_GB2312" w:eastAsia="仿宋_GB2312" w:hAnsi="宋体" w:cs="Times New Roman"/>
          <w:sz w:val="28"/>
          <w:szCs w:val="28"/>
        </w:rPr>
      </w:pPr>
      <w:r w:rsidRPr="00350ED9">
        <w:rPr>
          <w:rFonts w:ascii="仿宋_GB2312" w:eastAsia="仿宋_GB2312" w:hAnsi="宋体" w:cs="Times New Roman"/>
          <w:sz w:val="28"/>
          <w:szCs w:val="28"/>
        </w:rPr>
        <w:t>5.非责任年级学生提交的申请一律予以驳回。</w:t>
      </w:r>
    </w:p>
    <w:p w:rsidR="00F9272C" w:rsidRDefault="00F9272C" w:rsidP="00F9272C">
      <w:pPr>
        <w:widowControl/>
        <w:jc w:val="left"/>
        <w:rPr>
          <w:rFonts w:ascii="黑体" w:eastAsia="黑体" w:hAnsi="黑体" w:cs="Times New Roman"/>
          <w:sz w:val="28"/>
          <w:szCs w:val="28"/>
        </w:rPr>
        <w:sectPr w:rsidR="00F9272C">
          <w:pgSz w:w="11906" w:h="16838"/>
          <w:pgMar w:top="1440" w:right="1800" w:bottom="1440" w:left="1800" w:header="851" w:footer="992" w:gutter="0"/>
          <w:cols w:space="425"/>
          <w:docGrid w:type="lines" w:linePitch="312"/>
        </w:sectPr>
      </w:pPr>
    </w:p>
    <w:p w:rsidR="00F9272C" w:rsidRPr="008B4B95" w:rsidRDefault="00F9272C" w:rsidP="00F9272C">
      <w:pPr>
        <w:widowControl/>
        <w:jc w:val="left"/>
        <w:rPr>
          <w:rFonts w:ascii="仿宋_GB2312" w:eastAsia="仿宋_GB2312" w:hAnsi="宋体" w:cs="Times New Roman"/>
          <w:sz w:val="28"/>
          <w:szCs w:val="28"/>
        </w:rPr>
      </w:pPr>
      <w:r>
        <w:rPr>
          <w:rFonts w:ascii="黑体" w:eastAsia="黑体" w:hAnsi="黑体" w:cs="Times New Roman" w:hint="eastAsia"/>
          <w:sz w:val="28"/>
          <w:szCs w:val="28"/>
        </w:rPr>
        <w:lastRenderedPageBreak/>
        <w:t>附件</w:t>
      </w:r>
      <w:r>
        <w:rPr>
          <w:rFonts w:ascii="黑体" w:eastAsia="黑体" w:hAnsi="黑体" w:cs="Times New Roman"/>
          <w:sz w:val="28"/>
          <w:szCs w:val="28"/>
        </w:rPr>
        <w:t>3</w:t>
      </w:r>
      <w:r>
        <w:rPr>
          <w:rFonts w:ascii="黑体" w:eastAsia="黑体" w:hAnsi="黑体" w:cs="Times New Roman" w:hint="eastAsia"/>
          <w:sz w:val="28"/>
          <w:szCs w:val="28"/>
        </w:rPr>
        <w:t>：</w:t>
      </w:r>
    </w:p>
    <w:p w:rsidR="00350ED9" w:rsidRPr="00350ED9" w:rsidRDefault="00350ED9" w:rsidP="00350ED9">
      <w:pPr>
        <w:ind w:right="640"/>
        <w:jc w:val="center"/>
        <w:rPr>
          <w:rFonts w:ascii="仿宋_GB2312" w:eastAsia="仿宋_GB2312" w:hAnsi="宋体" w:cs="Times New Roman"/>
          <w:b/>
          <w:sz w:val="32"/>
          <w:szCs w:val="28"/>
        </w:rPr>
      </w:pPr>
      <w:r w:rsidRPr="00350ED9">
        <w:rPr>
          <w:rFonts w:ascii="仿宋_GB2312" w:eastAsia="仿宋_GB2312" w:hAnsi="宋体" w:cs="Times New Roman" w:hint="eastAsia"/>
          <w:b/>
          <w:sz w:val="32"/>
          <w:szCs w:val="28"/>
        </w:rPr>
        <w:t>河海大学2018年度本科学生学科竞赛级别认定表</w:t>
      </w:r>
    </w:p>
    <w:tbl>
      <w:tblPr>
        <w:tblW w:w="15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8"/>
        <w:gridCol w:w="5907"/>
        <w:gridCol w:w="4001"/>
        <w:gridCol w:w="1286"/>
        <w:gridCol w:w="1195"/>
        <w:gridCol w:w="1417"/>
      </w:tblGrid>
      <w:tr w:rsidR="00350ED9" w:rsidRPr="00350ED9" w:rsidTr="00350ED9">
        <w:trPr>
          <w:tblHeade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序号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校内组织单位</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竞赛名称</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主办单位</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竞赛类别</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ind w:leftChars="-113" w:left="-237" w:firstLineChars="113" w:firstLine="226"/>
              <w:jc w:val="center"/>
              <w:rPr>
                <w:rFonts w:ascii="微软雅黑" w:eastAsia="微软雅黑" w:hAnsi="微软雅黑"/>
                <w:sz w:val="20"/>
                <w:szCs w:val="20"/>
              </w:rPr>
            </w:pPr>
            <w:r w:rsidRPr="00350ED9">
              <w:rPr>
                <w:rFonts w:ascii="微软雅黑" w:eastAsia="微软雅黑" w:hAnsi="微软雅黑" w:hint="eastAsia"/>
                <w:sz w:val="20"/>
                <w:szCs w:val="20"/>
              </w:rPr>
              <w:t>竞赛级别</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ind w:leftChars="-113" w:left="-237" w:firstLineChars="113" w:firstLine="226"/>
              <w:jc w:val="center"/>
              <w:rPr>
                <w:rFonts w:ascii="微软雅黑" w:eastAsia="微软雅黑" w:hAnsi="微软雅黑"/>
                <w:sz w:val="20"/>
                <w:szCs w:val="20"/>
              </w:rPr>
            </w:pPr>
            <w:r w:rsidRPr="00350ED9">
              <w:rPr>
                <w:rFonts w:ascii="微软雅黑" w:eastAsia="微软雅黑" w:hAnsi="微软雅黑" w:hint="eastAsia"/>
                <w:sz w:val="20"/>
                <w:szCs w:val="20"/>
              </w:rPr>
              <w:t>备注</w:t>
            </w:r>
          </w:p>
        </w:tc>
      </w:tr>
      <w:tr w:rsidR="00350ED9" w:rsidRPr="00350ED9" w:rsidTr="00350ED9">
        <w:trPr>
          <w:trHeight w:val="597"/>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团 委</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2"/>
              <w:widowControl/>
              <w:numPr>
                <w:ilvl w:val="0"/>
                <w:numId w:val="0"/>
              </w:numPr>
              <w:shd w:val="clear" w:color="auto" w:fill="FFFFFF"/>
              <w:spacing w:before="156" w:line="320" w:lineRule="exact"/>
              <w:ind w:left="525"/>
              <w:jc w:val="center"/>
              <w:rPr>
                <w:rFonts w:ascii="微软雅黑" w:eastAsia="微软雅黑" w:hAnsi="微软雅黑"/>
                <w:bCs w:val="0"/>
                <w:sz w:val="20"/>
                <w:szCs w:val="20"/>
              </w:rPr>
            </w:pPr>
            <w:r w:rsidRPr="00350ED9">
              <w:rPr>
                <w:rFonts w:ascii="微软雅黑" w:eastAsia="微软雅黑" w:hAnsi="微软雅黑" w:hint="eastAsia"/>
                <w:bCs w:val="0"/>
                <w:sz w:val="20"/>
                <w:szCs w:val="20"/>
              </w:rPr>
              <w:t>“</w:t>
            </w:r>
            <w:proofErr w:type="spellStart"/>
            <w:r w:rsidRPr="00350ED9">
              <w:rPr>
                <w:rFonts w:ascii="微软雅黑" w:eastAsia="微软雅黑" w:hAnsi="微软雅黑" w:hint="eastAsia"/>
                <w:bCs w:val="0"/>
                <w:sz w:val="20"/>
                <w:szCs w:val="20"/>
              </w:rPr>
              <w:t>挑战杯”全国大学生课外学术科技作品竞赛</w:t>
            </w:r>
            <w:proofErr w:type="spell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共青团中央、中国科协、教育部</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中国社会科学院、全国学联</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2"/>
              <w:widowControl/>
              <w:numPr>
                <w:ilvl w:val="0"/>
                <w:numId w:val="0"/>
              </w:numPr>
              <w:shd w:val="clear" w:color="auto" w:fill="FFFFFF"/>
              <w:spacing w:before="156" w:line="320" w:lineRule="exact"/>
              <w:ind w:left="525"/>
              <w:jc w:val="center"/>
              <w:rPr>
                <w:rFonts w:ascii="微软雅黑" w:eastAsia="微软雅黑" w:hAnsi="微软雅黑"/>
                <w:bCs w:val="0"/>
                <w:sz w:val="20"/>
                <w:szCs w:val="20"/>
              </w:rPr>
            </w:pPr>
            <w:r w:rsidRPr="00350ED9">
              <w:rPr>
                <w:rFonts w:ascii="微软雅黑" w:eastAsia="微软雅黑" w:hAnsi="微软雅黑" w:hint="eastAsia"/>
                <w:bCs w:val="0"/>
                <w:sz w:val="20"/>
                <w:szCs w:val="20"/>
              </w:rPr>
              <w:t>“</w:t>
            </w:r>
            <w:proofErr w:type="spellStart"/>
            <w:r w:rsidRPr="00350ED9">
              <w:rPr>
                <w:rFonts w:ascii="微软雅黑" w:eastAsia="微软雅黑" w:hAnsi="微软雅黑" w:hint="eastAsia"/>
                <w:bCs w:val="0"/>
                <w:sz w:val="20"/>
                <w:szCs w:val="20"/>
              </w:rPr>
              <w:t>创青春”全国大学生创业大赛</w:t>
            </w:r>
            <w:proofErr w:type="spell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共青团中央、教育部、人力资源社会保障部、中国科协、全国学联</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中国“互联网+”大学生创新创业大赛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hint="eastAsia"/>
                <w:sz w:val="20"/>
                <w:szCs w:val="20"/>
              </w:rPr>
              <w:t>教育部、中央网络安全和信息化领导小组办公室、国家发展和改革委员会、工业和信息化部等机构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afc"/>
              <w:spacing w:before="0" w:beforeAutospacing="0" w:after="0" w:afterAutospacing="0" w:line="320" w:lineRule="exact"/>
              <w:ind w:firstLine="420"/>
              <w:jc w:val="center"/>
              <w:rPr>
                <w:rFonts w:ascii="微软雅黑" w:eastAsia="微软雅黑" w:hAnsi="微软雅黑"/>
                <w:kern w:val="2"/>
                <w:sz w:val="20"/>
                <w:szCs w:val="20"/>
                <w:shd w:val="clear" w:color="auto" w:fill="FFFFFF"/>
              </w:rPr>
            </w:pPr>
            <w:r w:rsidRPr="00350ED9">
              <w:rPr>
                <w:rFonts w:ascii="微软雅黑" w:eastAsia="微软雅黑" w:hAnsi="微软雅黑" w:hint="eastAsia"/>
                <w:kern w:val="2"/>
                <w:sz w:val="20"/>
                <w:szCs w:val="20"/>
                <w:shd w:val="clear" w:color="auto" w:fill="FFFFFF"/>
              </w:rPr>
              <w:t>中国青年志愿服务项目大赛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shd w:val="clear" w:color="auto" w:fill="FFFFFF"/>
              </w:rPr>
            </w:pPr>
            <w:r w:rsidRPr="00350ED9">
              <w:rPr>
                <w:rFonts w:ascii="微软雅黑" w:eastAsia="微软雅黑" w:hAnsi="微软雅黑" w:hint="eastAsia"/>
                <w:sz w:val="20"/>
                <w:szCs w:val="20"/>
                <w:shd w:val="clear" w:color="auto" w:fill="FFFFFF"/>
              </w:rPr>
              <w:t>共青团中央、中央文明办</w:t>
            </w:r>
          </w:p>
          <w:p w:rsidR="00350ED9" w:rsidRPr="00350ED9" w:rsidRDefault="00350ED9" w:rsidP="00350ED9">
            <w:pPr>
              <w:spacing w:line="320" w:lineRule="exact"/>
              <w:jc w:val="center"/>
              <w:rPr>
                <w:rFonts w:ascii="微软雅黑" w:eastAsia="微软雅黑" w:hAnsi="微软雅黑"/>
                <w:sz w:val="20"/>
                <w:szCs w:val="20"/>
                <w:shd w:val="clear" w:color="auto" w:fill="FFFFFF"/>
              </w:rPr>
            </w:pPr>
            <w:r w:rsidRPr="00350ED9">
              <w:rPr>
                <w:rFonts w:ascii="微软雅黑" w:eastAsia="微软雅黑" w:hAnsi="微软雅黑" w:hint="eastAsia"/>
                <w:sz w:val="20"/>
                <w:szCs w:val="20"/>
                <w:shd w:val="clear" w:color="auto" w:fill="FFFFFF"/>
              </w:rPr>
              <w:t>民政部、水利部等相关机构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2"/>
              <w:widowControl/>
              <w:numPr>
                <w:ilvl w:val="0"/>
                <w:numId w:val="0"/>
              </w:numPr>
              <w:shd w:val="clear" w:color="auto" w:fill="FFFFFF"/>
              <w:spacing w:before="156" w:line="320" w:lineRule="exact"/>
              <w:ind w:left="525"/>
              <w:jc w:val="center"/>
              <w:rPr>
                <w:rFonts w:ascii="微软雅黑" w:eastAsia="微软雅黑" w:hAnsi="微软雅黑"/>
                <w:bCs w:val="0"/>
                <w:sz w:val="20"/>
                <w:szCs w:val="20"/>
              </w:rPr>
            </w:pPr>
            <w:proofErr w:type="spellStart"/>
            <w:r w:rsidRPr="00350ED9">
              <w:rPr>
                <w:rFonts w:ascii="微软雅黑" w:eastAsia="微软雅黑" w:hAnsi="微软雅黑" w:hint="eastAsia"/>
                <w:bCs w:val="0"/>
                <w:sz w:val="20"/>
                <w:szCs w:val="20"/>
              </w:rPr>
              <w:t>挑战杯”江苏省大学生课外学术科技作品竞赛</w:t>
            </w:r>
            <w:proofErr w:type="spell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共青团江苏省委、江苏省科协、江苏省教育厅、江苏省学联</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2"/>
              <w:widowControl/>
              <w:numPr>
                <w:ilvl w:val="0"/>
                <w:numId w:val="0"/>
              </w:numPr>
              <w:shd w:val="clear" w:color="auto" w:fill="FFFFFF"/>
              <w:spacing w:before="156" w:line="320" w:lineRule="exact"/>
              <w:ind w:left="525"/>
              <w:jc w:val="center"/>
              <w:rPr>
                <w:rFonts w:ascii="微软雅黑" w:eastAsia="微软雅黑" w:hAnsi="微软雅黑"/>
                <w:bCs w:val="0"/>
                <w:sz w:val="20"/>
                <w:szCs w:val="20"/>
              </w:rPr>
            </w:pPr>
            <w:r w:rsidRPr="00350ED9">
              <w:rPr>
                <w:rFonts w:ascii="微软雅黑" w:eastAsia="微软雅黑" w:hAnsi="微软雅黑" w:hint="eastAsia"/>
                <w:bCs w:val="0"/>
                <w:sz w:val="20"/>
                <w:szCs w:val="20"/>
              </w:rPr>
              <w:t>“</w:t>
            </w:r>
            <w:proofErr w:type="spellStart"/>
            <w:r w:rsidRPr="00350ED9">
              <w:rPr>
                <w:rFonts w:ascii="微软雅黑" w:eastAsia="微软雅黑" w:hAnsi="微软雅黑" w:hint="eastAsia"/>
                <w:bCs w:val="0"/>
                <w:sz w:val="20"/>
                <w:szCs w:val="20"/>
              </w:rPr>
              <w:t>创青春”江苏省大学生创业大赛</w:t>
            </w:r>
            <w:proofErr w:type="spell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共青团江苏省委、江苏省教育厅、江苏省人力资源和社会保障厅、江苏省科协、江苏省学联</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中国“互联网+”大学生创新创业大赛江苏省选拔赛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Style w:val="af0"/>
                <w:rFonts w:cs="Arial"/>
                <w:i w:val="0"/>
                <w:iCs w:val="0"/>
                <w:shd w:val="clear" w:color="auto" w:fill="FFFFFF"/>
              </w:rPr>
            </w:pPr>
            <w:r w:rsidRPr="00350ED9">
              <w:rPr>
                <w:rFonts w:ascii="微软雅黑" w:eastAsia="微软雅黑" w:hAnsi="微软雅黑" w:cs="Arial" w:hint="eastAsia"/>
                <w:sz w:val="20"/>
                <w:szCs w:val="20"/>
                <w:shd w:val="clear" w:color="auto" w:fill="FFFFFF"/>
              </w:rPr>
              <w:t>江苏省教育厅</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cs="Times New Roman"/>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afc"/>
              <w:spacing w:before="0" w:beforeAutospacing="0" w:after="0" w:afterAutospacing="0" w:line="320" w:lineRule="exact"/>
              <w:ind w:firstLine="420"/>
              <w:jc w:val="center"/>
              <w:rPr>
                <w:rFonts w:ascii="微软雅黑" w:eastAsia="微软雅黑" w:hAnsi="微软雅黑"/>
                <w:kern w:val="2"/>
                <w:sz w:val="20"/>
                <w:szCs w:val="20"/>
                <w:shd w:val="clear" w:color="auto" w:fill="FFFFFF"/>
              </w:rPr>
            </w:pPr>
            <w:r w:rsidRPr="00350ED9">
              <w:rPr>
                <w:rFonts w:ascii="微软雅黑" w:eastAsia="微软雅黑" w:hAnsi="微软雅黑" w:hint="eastAsia"/>
                <w:kern w:val="2"/>
                <w:sz w:val="20"/>
                <w:szCs w:val="20"/>
                <w:shd w:val="clear" w:color="auto" w:fill="FFFFFF"/>
              </w:rPr>
              <w:t>江苏省青年创益项目大赛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shd w:val="clear" w:color="auto" w:fill="FFFFFF"/>
              </w:rPr>
            </w:pPr>
            <w:r w:rsidRPr="00350ED9">
              <w:rPr>
                <w:rFonts w:ascii="微软雅黑" w:eastAsia="微软雅黑" w:hAnsi="微软雅黑" w:cs="Arial" w:hint="eastAsia"/>
                <w:sz w:val="20"/>
                <w:szCs w:val="20"/>
                <w:shd w:val="clear" w:color="auto" w:fill="FFFFFF"/>
              </w:rPr>
              <w:t>共青团江苏省委、江苏省民政厅</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pStyle w:val="2"/>
              <w:widowControl/>
              <w:numPr>
                <w:ilvl w:val="0"/>
                <w:numId w:val="0"/>
              </w:numPr>
              <w:shd w:val="clear" w:color="auto" w:fill="FFFFFF"/>
              <w:spacing w:before="156" w:line="320" w:lineRule="exact"/>
              <w:ind w:left="525"/>
              <w:jc w:val="center"/>
              <w:rPr>
                <w:rFonts w:ascii="微软雅黑" w:eastAsia="微软雅黑" w:hAnsi="微软雅黑"/>
                <w:bCs w:val="0"/>
                <w:sz w:val="20"/>
                <w:szCs w:val="20"/>
              </w:rPr>
            </w:pPr>
            <w:r w:rsidRPr="00350ED9">
              <w:rPr>
                <w:rFonts w:ascii="微软雅黑" w:eastAsia="微软雅黑" w:hAnsi="微软雅黑" w:hint="eastAsia"/>
                <w:sz w:val="20"/>
                <w:szCs w:val="20"/>
              </w:rPr>
              <w:t>“</w:t>
            </w:r>
            <w:proofErr w:type="spellStart"/>
            <w:r w:rsidRPr="00350ED9">
              <w:rPr>
                <w:rFonts w:ascii="微软雅黑" w:eastAsia="微软雅黑" w:hAnsi="微软雅黑" w:hint="eastAsia"/>
                <w:sz w:val="20"/>
                <w:szCs w:val="20"/>
              </w:rPr>
              <w:t>协鑫杯”国际大学生绿色能源科技创新创业大赛</w:t>
            </w:r>
            <w:proofErr w:type="spell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shd w:val="clear" w:color="auto" w:fill="FFFFFF"/>
              </w:rPr>
              <w:t>协</w:t>
            </w:r>
            <w:proofErr w:type="gramStart"/>
            <w:r w:rsidRPr="00350ED9">
              <w:rPr>
                <w:rFonts w:ascii="微软雅黑" w:eastAsia="微软雅黑" w:hAnsi="微软雅黑" w:hint="eastAsia"/>
                <w:sz w:val="20"/>
                <w:szCs w:val="20"/>
                <w:shd w:val="clear" w:color="auto" w:fill="FFFFFF"/>
              </w:rPr>
              <w:t>鑫</w:t>
            </w:r>
            <w:proofErr w:type="gramEnd"/>
            <w:r w:rsidRPr="00350ED9">
              <w:rPr>
                <w:rFonts w:ascii="微软雅黑" w:eastAsia="微软雅黑" w:hAnsi="微软雅黑" w:hint="eastAsia"/>
                <w:sz w:val="20"/>
                <w:szCs w:val="20"/>
                <w:shd w:val="clear" w:color="auto" w:fill="FFFFFF"/>
              </w:rPr>
              <w:t>集团、上海交通大学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432"/>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学生处</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学生处</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中美青年</w:t>
            </w:r>
            <w:proofErr w:type="gramStart"/>
            <w:r w:rsidRPr="00350ED9">
              <w:rPr>
                <w:rFonts w:ascii="微软雅黑" w:eastAsia="微软雅黑" w:hAnsi="微软雅黑" w:hint="eastAsia"/>
                <w:sz w:val="20"/>
                <w:szCs w:val="20"/>
              </w:rPr>
              <w:t>创客大赛</w:t>
            </w:r>
            <w:proofErr w:type="gram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hint="eastAsia"/>
                <w:sz w:val="20"/>
                <w:szCs w:val="20"/>
              </w:rPr>
              <w:t>教育部</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科技部、财政部、教育部</w:t>
            </w:r>
          </w:p>
          <w:p w:rsidR="00350ED9" w:rsidRPr="00350ED9" w:rsidRDefault="00350ED9" w:rsidP="00350ED9">
            <w:pPr>
              <w:widowControl/>
              <w:spacing w:line="320" w:lineRule="exact"/>
              <w:jc w:val="center"/>
              <w:rPr>
                <w:rFonts w:ascii="微软雅黑" w:eastAsia="微软雅黑" w:hAnsi="微软雅黑" w:cs="Arial"/>
                <w:sz w:val="20"/>
                <w:szCs w:val="20"/>
                <w:shd w:val="clear" w:color="auto" w:fill="FFFFFF"/>
              </w:rPr>
            </w:pPr>
            <w:proofErr w:type="gramStart"/>
            <w:r w:rsidRPr="00350ED9">
              <w:rPr>
                <w:rFonts w:ascii="微软雅黑" w:eastAsia="微软雅黑" w:hAnsi="微软雅黑" w:hint="eastAsia"/>
                <w:sz w:val="20"/>
                <w:szCs w:val="20"/>
              </w:rPr>
              <w:lastRenderedPageBreak/>
              <w:t>国家网信办</w:t>
            </w:r>
            <w:proofErr w:type="gramEnd"/>
            <w:r w:rsidRPr="00350ED9">
              <w:rPr>
                <w:rFonts w:ascii="微软雅黑" w:eastAsia="微软雅黑" w:hAnsi="微软雅黑" w:hint="eastAsia"/>
                <w:sz w:val="20"/>
                <w:szCs w:val="20"/>
              </w:rPr>
              <w:t>、全国工商联</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lastRenderedPageBreak/>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微软“创新杯”全球学生科技大赛中国区总决赛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微软（中国）有限公司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“创之星”中美创新创业大赛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中国科学技术交流中心、美中创新联盟</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w:t>
            </w:r>
            <w:proofErr w:type="spellStart"/>
            <w:r w:rsidRPr="00350ED9">
              <w:rPr>
                <w:rFonts w:ascii="微软雅黑" w:eastAsia="微软雅黑" w:hAnsi="微软雅黑" w:hint="eastAsia"/>
                <w:sz w:val="20"/>
                <w:szCs w:val="20"/>
              </w:rPr>
              <w:t>i</w:t>
            </w:r>
            <w:proofErr w:type="spellEnd"/>
            <w:r w:rsidRPr="00350ED9">
              <w:rPr>
                <w:rFonts w:ascii="微软雅黑" w:eastAsia="微软雅黑" w:hAnsi="微软雅黑" w:hint="eastAsia"/>
                <w:sz w:val="20"/>
                <w:szCs w:val="20"/>
              </w:rPr>
              <w:t>创杯”江苏省互联网创新创业大赛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江苏省经济与信息化委员会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“创响江苏”大学生创业大赛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hd w:val="clear" w:color="auto" w:fill="FFFFFF"/>
              <w:spacing w:line="320" w:lineRule="exact"/>
              <w:jc w:val="center"/>
              <w:rPr>
                <w:rFonts w:ascii="微软雅黑" w:eastAsia="微软雅黑" w:hAnsi="微软雅黑" w:cs="Arial"/>
                <w:kern w:val="0"/>
                <w:sz w:val="20"/>
                <w:szCs w:val="20"/>
              </w:rPr>
            </w:pPr>
            <w:r w:rsidRPr="00350ED9">
              <w:rPr>
                <w:rFonts w:ascii="微软雅黑" w:eastAsia="微软雅黑" w:hAnsi="微软雅黑" w:cs="Arial" w:hint="eastAsia"/>
                <w:kern w:val="0"/>
                <w:sz w:val="20"/>
                <w:szCs w:val="20"/>
                <w:bdr w:val="none" w:sz="0" w:space="0" w:color="auto" w:frame="1"/>
              </w:rPr>
              <w:t>江苏省人力资源和社会保障厅、江苏省经济和信息化委员会、江苏省教育厅、江苏省科学技术厅等机构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“创业江苏”科技创业大赛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hd w:val="clear" w:color="auto" w:fill="FFFFFF"/>
              <w:spacing w:line="320" w:lineRule="exact"/>
              <w:jc w:val="center"/>
              <w:rPr>
                <w:rFonts w:ascii="微软雅黑" w:eastAsia="微软雅黑" w:hAnsi="微软雅黑" w:cs="宋体"/>
                <w:kern w:val="0"/>
                <w:sz w:val="20"/>
                <w:szCs w:val="20"/>
                <w:bdr w:val="none" w:sz="0" w:space="0" w:color="auto" w:frame="1"/>
              </w:rPr>
            </w:pPr>
            <w:r w:rsidRPr="00350ED9">
              <w:rPr>
                <w:rFonts w:ascii="微软雅黑" w:eastAsia="微软雅黑" w:hAnsi="微软雅黑" w:cs="宋体" w:hint="eastAsia"/>
                <w:kern w:val="0"/>
                <w:sz w:val="20"/>
                <w:szCs w:val="20"/>
                <w:bdr w:val="none" w:sz="0" w:space="0" w:color="auto" w:frame="1"/>
              </w:rPr>
              <w:t>江苏省科学技术厅、江苏省人才工作领导小组办公室、中共江苏省委宣传部、江苏省发展和改革委员会等机构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教务处</w:t>
            </w:r>
          </w:p>
          <w:p w:rsidR="00350ED9" w:rsidRPr="00350ED9" w:rsidRDefault="00350ED9" w:rsidP="00350ED9">
            <w:pPr>
              <w:spacing w:line="320" w:lineRule="exact"/>
              <w:jc w:val="center"/>
              <w:rPr>
                <w:rFonts w:ascii="微软雅黑" w:eastAsia="微软雅黑" w:hAnsi="微软雅黑"/>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全国大学生节能减排社会实践与科技竞赛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教育部高教司、教育部高等学校能源动力学科教</w:t>
            </w:r>
            <w:proofErr w:type="gramStart"/>
            <w:r w:rsidRPr="00350ED9">
              <w:rPr>
                <w:rFonts w:ascii="微软雅黑" w:eastAsia="微软雅黑" w:hAnsi="微软雅黑" w:cs="Arial" w:hint="eastAsia"/>
                <w:sz w:val="20"/>
                <w:szCs w:val="20"/>
                <w:shd w:val="clear" w:color="auto" w:fill="FFFFFF"/>
              </w:rPr>
              <w:t>学指导</w:t>
            </w:r>
            <w:proofErr w:type="gramEnd"/>
            <w:r w:rsidRPr="00350ED9">
              <w:rPr>
                <w:rFonts w:ascii="微软雅黑" w:eastAsia="微软雅黑" w:hAnsi="微软雅黑" w:cs="Arial" w:hint="eastAsia"/>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全国大学生创新创业年会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（优秀论文、最佳创意项目定为二级竞赛二等奖，“我最喜爱的项目”定为二级竞赛三等奖，年会入选定为三级竞赛二等奖）</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教育部高教司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依据获奖类型区别对待</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全国机器人运动大会</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国家体育总局</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国际发明展览会</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国家科学技术部、中国发明协会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全国发明展览会</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Style w:val="af0"/>
                <w:rFonts w:cs="Arial"/>
                <w:i w:val="0"/>
                <w:iCs w:val="0"/>
                <w:shd w:val="clear" w:color="auto" w:fill="FFFFFF"/>
              </w:rPr>
            </w:pPr>
            <w:r w:rsidRPr="00350ED9">
              <w:rPr>
                <w:rFonts w:ascii="微软雅黑" w:eastAsia="微软雅黑" w:hAnsi="微软雅黑" w:cs="Arial" w:hint="eastAsia"/>
                <w:sz w:val="20"/>
                <w:szCs w:val="20"/>
                <w:shd w:val="clear" w:color="auto" w:fill="FFFFFF"/>
              </w:rPr>
              <w:t>中国发明协会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cs="Times New Roman"/>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江苏省大学生创新创业优秀成果交流展示会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（奖金颁发按三级竞赛三等奖执行）</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江苏省高校教学管理研究会创新创业工作委员会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bCs/>
                <w:kern w:val="36"/>
                <w:sz w:val="20"/>
                <w:szCs w:val="20"/>
              </w:rPr>
            </w:pPr>
            <w:r w:rsidRPr="00350ED9">
              <w:rPr>
                <w:rFonts w:ascii="微软雅黑" w:eastAsia="微软雅黑" w:hAnsi="微软雅黑" w:hint="eastAsia"/>
                <w:bCs/>
                <w:kern w:val="36"/>
                <w:sz w:val="20"/>
                <w:szCs w:val="20"/>
              </w:rPr>
              <w:t>江苏省理工科大学生人文社会科学知识竞赛</w:t>
            </w:r>
          </w:p>
          <w:p w:rsidR="00350ED9" w:rsidRPr="00350ED9" w:rsidRDefault="00350ED9" w:rsidP="00350ED9">
            <w:pPr>
              <w:widowControl/>
              <w:spacing w:line="320" w:lineRule="exact"/>
              <w:jc w:val="center"/>
              <w:rPr>
                <w:rFonts w:ascii="微软雅黑" w:eastAsia="微软雅黑" w:hAnsi="微软雅黑"/>
                <w:bCs/>
                <w:kern w:val="36"/>
                <w:sz w:val="20"/>
                <w:szCs w:val="20"/>
              </w:rPr>
            </w:pPr>
            <w:r w:rsidRPr="00350ED9">
              <w:rPr>
                <w:rFonts w:ascii="微软雅黑" w:eastAsia="微软雅黑" w:hAnsi="微软雅黑" w:hint="eastAsia"/>
                <w:bCs/>
                <w:kern w:val="36"/>
                <w:sz w:val="20"/>
                <w:szCs w:val="20"/>
              </w:rPr>
              <w:t>(一等奖)</w:t>
            </w:r>
            <w:r w:rsidRPr="00350ED9">
              <w:rPr>
                <w:rFonts w:ascii="微软雅黑" w:eastAsia="微软雅黑" w:hAnsi="微软雅黑" w:hint="eastAsia"/>
                <w:sz w:val="20"/>
                <w:szCs w:val="20"/>
              </w:rPr>
              <w:t>（学校奖金不颁发）</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江苏省高等教育学会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24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江苏省文科大学生自然科学知识竞赛（一等奖）（学校奖金不颁发）</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江苏省高等教育学会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25</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水电院</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全国大学生机械创新设计大赛</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（与常州校区共同承办）</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Arial" w:hint="eastAsia"/>
                <w:sz w:val="20"/>
                <w:szCs w:val="20"/>
                <w:shd w:val="clear" w:color="auto" w:fill="FFFFFF"/>
              </w:rPr>
              <w:t>教育部高等学校机械学科教学指导委员会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全国大学生水利创新设计大赛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中国水利教育协会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教育部高等学校水利类专业教学指导委员会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江苏省大学生水创意设计大赛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江苏省发明协会、省高等学校知识产权研究会、省高等教育学会、省水力发电工程学会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江苏省大学生机械创新设计大赛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江苏省大学生机械创新设计大赛组委会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29</w:t>
            </w:r>
          </w:p>
        </w:tc>
        <w:tc>
          <w:tcPr>
            <w:tcW w:w="1418" w:type="dxa"/>
            <w:vMerge w:val="restart"/>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港航院</w:t>
            </w:r>
            <w:proofErr w:type="gramEnd"/>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全国大学生先进成图技术与产品信息建模创新大赛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w:t>
            </w:r>
            <w:proofErr w:type="gramStart"/>
            <w:r w:rsidRPr="00350ED9">
              <w:rPr>
                <w:rFonts w:ascii="微软雅黑" w:eastAsia="微软雅黑" w:hAnsi="微软雅黑" w:hint="eastAsia"/>
                <w:sz w:val="20"/>
                <w:szCs w:val="20"/>
              </w:rPr>
              <w:t>工程图学教学</w:t>
            </w:r>
            <w:proofErr w:type="gramEnd"/>
            <w:r w:rsidRPr="00350ED9">
              <w:rPr>
                <w:rFonts w:ascii="微软雅黑" w:eastAsia="微软雅黑" w:hAnsi="微软雅黑" w:hint="eastAsia"/>
                <w:sz w:val="20"/>
                <w:szCs w:val="20"/>
              </w:rPr>
              <w:t>指导委员会</w:t>
            </w: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中国图学学会</w:t>
            </w:r>
            <w:proofErr w:type="gramEnd"/>
            <w:r w:rsidRPr="00350ED9">
              <w:rPr>
                <w:rFonts w:ascii="微软雅黑" w:eastAsia="微软雅黑" w:hAnsi="微软雅黑" w:hint="eastAsia"/>
                <w:sz w:val="20"/>
                <w:szCs w:val="20"/>
              </w:rPr>
              <w:t>制图技术专业委员会</w:t>
            </w: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中国图学学会</w:t>
            </w:r>
            <w:proofErr w:type="gramEnd"/>
            <w:r w:rsidRPr="00350ED9">
              <w:rPr>
                <w:rFonts w:ascii="微软雅黑" w:eastAsia="微软雅黑" w:hAnsi="微软雅黑" w:hint="eastAsia"/>
                <w:sz w:val="20"/>
                <w:szCs w:val="20"/>
              </w:rPr>
              <w:t>产品信息建模专业委员会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30</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OI中国水下机器人大赛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Style w:val="af0"/>
                <w:rFonts w:cs="Arial"/>
                <w:i w:val="0"/>
                <w:iCs w:val="0"/>
                <w:shd w:val="clear" w:color="auto" w:fill="FFFFFF"/>
              </w:rPr>
            </w:pPr>
            <w:r w:rsidRPr="00350ED9">
              <w:rPr>
                <w:rStyle w:val="af0"/>
                <w:rFonts w:ascii="微软雅黑" w:eastAsia="微软雅黑" w:hAnsi="微软雅黑" w:cs="Arial" w:hint="eastAsia"/>
                <w:i w:val="0"/>
                <w:sz w:val="20"/>
                <w:szCs w:val="20"/>
                <w:shd w:val="clear" w:color="auto" w:fill="FFFFFF"/>
              </w:rPr>
              <w:t>中国海洋学会、</w:t>
            </w:r>
            <w:proofErr w:type="gramStart"/>
            <w:r w:rsidRPr="00350ED9">
              <w:rPr>
                <w:rStyle w:val="af0"/>
                <w:rFonts w:ascii="微软雅黑" w:eastAsia="微软雅黑" w:hAnsi="微软雅黑" w:cs="Arial" w:hint="eastAsia"/>
                <w:i w:val="0"/>
                <w:sz w:val="20"/>
                <w:szCs w:val="20"/>
                <w:shd w:val="clear" w:color="auto" w:fill="FFFFFF"/>
              </w:rPr>
              <w:t>励</w:t>
            </w:r>
            <w:proofErr w:type="gramEnd"/>
            <w:r w:rsidRPr="00350ED9">
              <w:rPr>
                <w:rStyle w:val="af0"/>
                <w:rFonts w:ascii="微软雅黑" w:eastAsia="微软雅黑" w:hAnsi="微软雅黑" w:cs="Arial" w:hint="eastAsia"/>
                <w:i w:val="0"/>
                <w:sz w:val="20"/>
                <w:szCs w:val="20"/>
                <w:shd w:val="clear" w:color="auto" w:fill="FFFFFF"/>
              </w:rPr>
              <w:t>展博览集团</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cs="Times New Roman"/>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土木院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土木院</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全国大学生结构设计竞赛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高等学校土木工程学科专业指导委员会</w:t>
            </w:r>
          </w:p>
          <w:p w:rsidR="00350ED9" w:rsidRPr="00350ED9" w:rsidRDefault="00730357" w:rsidP="00350ED9">
            <w:pPr>
              <w:spacing w:line="320" w:lineRule="exact"/>
              <w:jc w:val="center"/>
              <w:rPr>
                <w:rFonts w:ascii="微软雅黑" w:eastAsia="微软雅黑" w:hAnsi="微软雅黑" w:cs="Arial"/>
                <w:sz w:val="20"/>
                <w:szCs w:val="20"/>
                <w:shd w:val="clear" w:color="auto" w:fill="FFFFFF"/>
              </w:rPr>
            </w:pPr>
            <w:hyperlink r:id="rId5" w:tgtFrame="_blank" w:history="1">
              <w:r w:rsidR="00350ED9" w:rsidRPr="00350ED9">
                <w:rPr>
                  <w:rStyle w:val="ad"/>
                  <w:rFonts w:ascii="微软雅黑" w:eastAsia="微软雅黑" w:hAnsi="微软雅黑" w:cs="Arial" w:hint="eastAsia"/>
                  <w:sz w:val="20"/>
                  <w:szCs w:val="20"/>
                  <w:shd w:val="clear" w:color="auto" w:fill="FFFFFF"/>
                </w:rPr>
                <w:t>中国土木工程学会</w:t>
              </w:r>
            </w:hyperlink>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全国大学生交通科技大赛</w:t>
            </w:r>
          </w:p>
        </w:tc>
        <w:tc>
          <w:tcPr>
            <w:tcW w:w="4001"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教育部高等学校交通运输与工程学科教</w:t>
            </w:r>
            <w:proofErr w:type="gramStart"/>
            <w:r w:rsidRPr="00350ED9">
              <w:rPr>
                <w:rFonts w:ascii="微软雅黑" w:eastAsia="微软雅黑" w:hAnsi="微软雅黑" w:hint="eastAsia"/>
                <w:sz w:val="20"/>
                <w:szCs w:val="20"/>
              </w:rPr>
              <w:t>学指导</w:t>
            </w:r>
            <w:proofErr w:type="gramEnd"/>
            <w:r w:rsidRPr="00350ED9">
              <w:rPr>
                <w:rFonts w:ascii="微软雅黑" w:eastAsia="微软雅黑" w:hAnsi="微软雅黑" w:hint="eastAsia"/>
                <w:sz w:val="20"/>
                <w:szCs w:val="20"/>
              </w:rPr>
              <w:t>委员会交通工程教学</w:t>
            </w:r>
            <w:proofErr w:type="gramStart"/>
            <w:r w:rsidRPr="00350ED9">
              <w:rPr>
                <w:rFonts w:ascii="微软雅黑" w:eastAsia="微软雅黑" w:hAnsi="微软雅黑" w:hint="eastAsia"/>
                <w:sz w:val="20"/>
                <w:szCs w:val="20"/>
              </w:rPr>
              <w:t>指导分</w:t>
            </w:r>
            <w:proofErr w:type="gramEnd"/>
            <w:r w:rsidRPr="00350ED9">
              <w:rPr>
                <w:rFonts w:ascii="微软雅黑" w:eastAsia="微软雅黑" w:hAnsi="微软雅黑" w:hint="eastAsia"/>
                <w:sz w:val="20"/>
                <w:szCs w:val="20"/>
              </w:rPr>
              <w:t>委员会</w:t>
            </w:r>
          </w:p>
        </w:tc>
        <w:tc>
          <w:tcPr>
            <w:tcW w:w="1286"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美国大学生土木工程竞赛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美国土木工程师学会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美国大学生土木工程竞赛中太平洋分区赛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美国土木工程师学会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r w:rsidRPr="00350ED9">
              <w:rPr>
                <w:rFonts w:ascii="微软雅黑" w:eastAsia="微软雅黑" w:hAnsi="微软雅黑" w:hint="eastAsia"/>
                <w:sz w:val="20"/>
                <w:szCs w:val="20"/>
              </w:rPr>
              <w:lastRenderedPageBreak/>
              <w:t>为三级竞赛，2018年变更</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35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全国高等学校土木工程专业本科生优秀创新实践成果竞赛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住建部高等土木工程学科专业指导委员会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4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全国大学生岩土工程竞赛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高等学校土木工程学科教学指导委员会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中国土木工程学会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4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全国大学生数字建造与工程管理创新竞赛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全国工程管理类专业学科指导委员会、全国工程管理专业评估委员会、中国工程院教育委员会、中国建筑学会工程管理研究分会、中国建筑学会数字建造学术委员会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outlineLvl w:val="0"/>
              <w:rPr>
                <w:rFonts w:ascii="微软雅黑" w:eastAsia="微软雅黑" w:hAnsi="微软雅黑"/>
                <w:kern w:val="0"/>
                <w:sz w:val="20"/>
                <w:szCs w:val="20"/>
              </w:rPr>
            </w:pPr>
            <w:r w:rsidRPr="00350ED9">
              <w:rPr>
                <w:rFonts w:ascii="微软雅黑" w:eastAsia="微软雅黑" w:hAnsi="微软雅黑" w:hint="eastAsia"/>
                <w:kern w:val="0"/>
                <w:sz w:val="20"/>
                <w:szCs w:val="20"/>
              </w:rPr>
              <w:t>全国大学生“茅以升公益桥-小桥工程”创新设计比赛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outlineLvl w:val="0"/>
              <w:rPr>
                <w:rFonts w:ascii="微软雅黑" w:eastAsia="微软雅黑" w:hAnsi="微软雅黑"/>
                <w:kern w:val="0"/>
                <w:sz w:val="20"/>
                <w:szCs w:val="20"/>
              </w:rPr>
            </w:pPr>
            <w:r w:rsidRPr="00350ED9">
              <w:rPr>
                <w:rFonts w:ascii="微软雅黑" w:eastAsia="微软雅黑" w:hAnsi="微软雅黑" w:hint="eastAsia"/>
                <w:kern w:val="0"/>
                <w:sz w:val="20"/>
                <w:szCs w:val="20"/>
              </w:rPr>
              <w:t>交通运输部直属机关团委</w:t>
            </w:r>
          </w:p>
          <w:p w:rsidR="00350ED9" w:rsidRPr="00350ED9" w:rsidRDefault="00350ED9" w:rsidP="00350ED9">
            <w:pPr>
              <w:snapToGrid w:val="0"/>
              <w:spacing w:line="320" w:lineRule="exact"/>
              <w:jc w:val="center"/>
              <w:outlineLvl w:val="0"/>
              <w:rPr>
                <w:rFonts w:ascii="微软雅黑" w:eastAsia="微软雅黑" w:hAnsi="微软雅黑"/>
                <w:b/>
                <w:sz w:val="20"/>
                <w:szCs w:val="20"/>
              </w:rPr>
            </w:pPr>
            <w:r w:rsidRPr="00350ED9">
              <w:rPr>
                <w:rFonts w:ascii="微软雅黑" w:eastAsia="微软雅黑" w:hAnsi="微软雅黑" w:hint="eastAsia"/>
                <w:kern w:val="0"/>
                <w:sz w:val="20"/>
                <w:szCs w:val="20"/>
              </w:rPr>
              <w:t>北京茅以升科技教育基金会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39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华东地区高校结构设计邀请赛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住建部高等土木工程学科专业指导委员会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江苏省土木工程大学生结构创新竞赛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中国土木工程学会教育工作委员会江苏分会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江苏大学生交通科技大赛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Arial" w:hint="eastAsia"/>
                <w:sz w:val="20"/>
                <w:szCs w:val="20"/>
                <w:shd w:val="clear" w:color="auto" w:fill="FFFFFF"/>
              </w:rPr>
              <w:t>教育部高等学校交通运输类教学指导委员会交通工程教学</w:t>
            </w:r>
            <w:proofErr w:type="gramStart"/>
            <w:r w:rsidRPr="00350ED9">
              <w:rPr>
                <w:rFonts w:ascii="微软雅黑" w:eastAsia="微软雅黑" w:hAnsi="微软雅黑" w:cs="Arial" w:hint="eastAsia"/>
                <w:sz w:val="20"/>
                <w:szCs w:val="20"/>
                <w:shd w:val="clear" w:color="auto" w:fill="FFFFFF"/>
              </w:rPr>
              <w:t>指导分</w:t>
            </w:r>
            <w:proofErr w:type="gramEnd"/>
            <w:r w:rsidRPr="00350ED9">
              <w:rPr>
                <w:rFonts w:ascii="微软雅黑" w:eastAsia="微软雅黑" w:hAnsi="微软雅黑" w:cs="Arial" w:hint="eastAsia"/>
                <w:sz w:val="20"/>
                <w:szCs w:val="20"/>
                <w:shd w:val="clear" w:color="auto" w:fill="FFFFFF"/>
              </w:rPr>
              <w:t>委员会、</w:t>
            </w:r>
            <w:r w:rsidRPr="00350ED9">
              <w:rPr>
                <w:rFonts w:ascii="微软雅黑" w:eastAsia="微软雅黑" w:hAnsi="微软雅黑" w:hint="eastAsia"/>
                <w:sz w:val="20"/>
                <w:szCs w:val="20"/>
              </w:rPr>
              <w:t>江苏省城市规划学会、南京市科学技术协会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42</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能电院</w:t>
            </w:r>
            <w:proofErr w:type="gramEnd"/>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能电院</w:t>
            </w:r>
            <w:proofErr w:type="gramEnd"/>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全国大学生电子设计竞赛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教育部高教司、工信部人教司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43</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Style w:val="af0"/>
                <w:rFonts w:ascii="微软雅黑" w:eastAsia="微软雅黑" w:hAnsi="微软雅黑" w:hint="eastAsia"/>
                <w:i w:val="0"/>
                <w:sz w:val="20"/>
                <w:szCs w:val="20"/>
              </w:rPr>
              <w:t>全国大学生电子设计竞赛</w:t>
            </w:r>
            <w:r w:rsidRPr="00350ED9">
              <w:rPr>
                <w:rFonts w:ascii="微软雅黑" w:eastAsia="微软雅黑" w:hAnsi="微软雅黑" w:hint="eastAsia"/>
                <w:sz w:val="20"/>
                <w:szCs w:val="20"/>
              </w:rPr>
              <w:t>模拟电子系统设计专题邀请赛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教育部高教司、工信部人教司</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44</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全国大学生智能汽车竞赛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教育部高等学校自动化类专业教学指导委员会、全国大学生智能汽车竞赛组织委员会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trHeight w:val="62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45</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“西门子杯”中国智能制造挑战赛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教育部高等学校自动化专业教学</w:t>
            </w:r>
            <w:proofErr w:type="gramStart"/>
            <w:r w:rsidRPr="00350ED9">
              <w:rPr>
                <w:rFonts w:ascii="微软雅黑" w:eastAsia="微软雅黑" w:hAnsi="微软雅黑" w:hint="eastAsia"/>
                <w:sz w:val="20"/>
                <w:szCs w:val="20"/>
              </w:rPr>
              <w:t>指导分</w:t>
            </w:r>
            <w:proofErr w:type="gramEnd"/>
            <w:r w:rsidRPr="00350ED9">
              <w:rPr>
                <w:rFonts w:ascii="微软雅黑" w:eastAsia="微软雅黑" w:hAnsi="微软雅黑" w:hint="eastAsia"/>
                <w:sz w:val="20"/>
                <w:szCs w:val="20"/>
              </w:rPr>
              <w:t>委员会、西门子中国有限公司、中国系统仿</w:t>
            </w:r>
            <w:r w:rsidRPr="00350ED9">
              <w:rPr>
                <w:rFonts w:ascii="微软雅黑" w:eastAsia="微软雅黑" w:hAnsi="微软雅黑" w:hint="eastAsia"/>
                <w:sz w:val="20"/>
                <w:szCs w:val="20"/>
              </w:rPr>
              <w:lastRenderedPageBreak/>
              <w:t>真学会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46</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“蓝桥杯”全国软件和信息技术专业人才大赛（电子类）</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工信部人才交流中心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47</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瑞</w:t>
            </w:r>
            <w:proofErr w:type="gramStart"/>
            <w:r w:rsidRPr="00350ED9">
              <w:rPr>
                <w:rFonts w:ascii="微软雅黑" w:eastAsia="微软雅黑" w:hAnsi="微软雅黑" w:hint="eastAsia"/>
                <w:sz w:val="20"/>
                <w:szCs w:val="20"/>
              </w:rPr>
              <w:t>萨</w:t>
            </w:r>
            <w:proofErr w:type="gramEnd"/>
            <w:r w:rsidRPr="00350ED9">
              <w:rPr>
                <w:rFonts w:ascii="微软雅黑" w:eastAsia="微软雅黑" w:hAnsi="微软雅黑" w:hint="eastAsia"/>
                <w:sz w:val="20"/>
                <w:szCs w:val="20"/>
              </w:rPr>
              <w:t>超级MCU模型车大赛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教育部管理信息中心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48</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全国大学生可再生能源科技竞赛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中国可再生能源学会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49</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全国大学生FPGA创新设计邀请赛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教育部电子信息类专业教学指导委员会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国家级实验教学示范中心联席会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50</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江苏省大学生电子设计竞赛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江苏省大学生电子设计竞赛组委会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51</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“西门子杯”中国智能制造挑战（华东赛区）</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“西门子杯”工业自动化挑战赛华东赛区组委会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52</w:t>
            </w:r>
          </w:p>
        </w:tc>
        <w:tc>
          <w:tcPr>
            <w:tcW w:w="1418" w:type="dxa"/>
            <w:vMerge w:val="restart"/>
            <w:tcBorders>
              <w:top w:val="single" w:sz="4" w:space="0" w:color="auto"/>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计信院</w:t>
            </w:r>
            <w:proofErr w:type="gramEnd"/>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计信院</w:t>
            </w:r>
            <w:proofErr w:type="gramEnd"/>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计信院</w:t>
            </w:r>
            <w:proofErr w:type="gramEnd"/>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“中国软件杯”全国大学生软件设计大赛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工信部、教育部、江苏省人民政府</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53</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全国大学生电子设计竞赛嵌入式系统专题邀请赛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教育部高教司、工信部人教司</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54</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ACM国际大学生程序设计竞赛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美国计算机协会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2015年认定为二级竞赛，2018年变更</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55</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“中国软件杯”双创大赛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工信部、教育部、江苏省人民政府</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56</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中国大学生程序设计竞赛（CCPC）</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中国大学生程序设计竞赛协会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57</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“英特尔杯”全国大学生软件创新大赛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全国大学生软件创新大赛组织委员会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教育部高等学校软件工程专业教学指导委员会、示范性软件学院联盟</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9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58</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中国高校计算机大赛</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（团体程序设计天梯赛、大数据挑战赛、移动应用创新赛、网络技术挑战赛）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教育部高等学校计算机类专业教学指导委员会、教育部高等学校软件工程专业教学指导委员会、教育部高等学校大学计算机</w:t>
            </w:r>
            <w:r w:rsidRPr="00350ED9">
              <w:rPr>
                <w:rFonts w:ascii="微软雅黑" w:eastAsia="微软雅黑" w:hAnsi="微软雅黑" w:hint="eastAsia"/>
                <w:sz w:val="20"/>
                <w:szCs w:val="20"/>
              </w:rPr>
              <w:lastRenderedPageBreak/>
              <w:t>课程教学指导委员会全国高等学校计算机教育研究会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69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59</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b/>
                <w:sz w:val="20"/>
                <w:szCs w:val="20"/>
              </w:rPr>
            </w:pPr>
            <w:r w:rsidRPr="00350ED9">
              <w:rPr>
                <w:rFonts w:ascii="微软雅黑" w:eastAsia="微软雅黑" w:hAnsi="微软雅黑" w:hint="eastAsia"/>
                <w:sz w:val="20"/>
                <w:szCs w:val="20"/>
                <w:lang w:bidi="ar"/>
              </w:rPr>
              <w:t>国际</w:t>
            </w:r>
            <w:r w:rsidRPr="00350ED9">
              <w:rPr>
                <w:rFonts w:ascii="微软雅黑" w:eastAsia="微软雅黑" w:hAnsi="微软雅黑" w:hint="eastAsia"/>
                <w:sz w:val="20"/>
                <w:szCs w:val="20"/>
              </w:rPr>
              <w:t>大学生ICAN</w:t>
            </w:r>
            <w:r w:rsidRPr="00350ED9">
              <w:rPr>
                <w:rFonts w:ascii="微软雅黑" w:eastAsia="微软雅黑" w:hAnsi="微软雅黑" w:hint="eastAsia"/>
                <w:sz w:val="20"/>
                <w:szCs w:val="20"/>
                <w:lang w:bidi="ar"/>
              </w:rPr>
              <w:t>创新创业</w:t>
            </w:r>
            <w:r w:rsidRPr="00350ED9">
              <w:rPr>
                <w:rFonts w:ascii="微软雅黑" w:eastAsia="微软雅黑" w:hAnsi="微软雅黑" w:cs="宋体" w:hint="eastAsia"/>
                <w:sz w:val="20"/>
                <w:szCs w:val="20"/>
              </w:rPr>
              <w:t>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国际</w:t>
            </w:r>
            <w:proofErr w:type="spellStart"/>
            <w:r w:rsidRPr="00350ED9">
              <w:rPr>
                <w:rFonts w:ascii="微软雅黑" w:eastAsia="微软雅黑" w:hAnsi="微软雅黑" w:cs="Arial" w:hint="eastAsia"/>
                <w:sz w:val="20"/>
                <w:szCs w:val="20"/>
                <w:shd w:val="clear" w:color="auto" w:fill="FFFFFF"/>
              </w:rPr>
              <w:t>iCAN</w:t>
            </w:r>
            <w:proofErr w:type="spellEnd"/>
            <w:r w:rsidRPr="00350ED9">
              <w:rPr>
                <w:rFonts w:ascii="微软雅黑" w:eastAsia="微软雅黑" w:hAnsi="微软雅黑" w:cs="Arial" w:hint="eastAsia"/>
                <w:sz w:val="20"/>
                <w:szCs w:val="20"/>
                <w:shd w:val="clear" w:color="auto" w:fill="FFFFFF"/>
              </w:rPr>
              <w:t>联盟.</w:t>
            </w:r>
          </w:p>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教育部创新方法教学</w:t>
            </w:r>
            <w:proofErr w:type="gramStart"/>
            <w:r w:rsidRPr="00350ED9">
              <w:rPr>
                <w:rFonts w:ascii="微软雅黑" w:eastAsia="微软雅黑" w:hAnsi="微软雅黑" w:cs="Arial" w:hint="eastAsia"/>
                <w:sz w:val="20"/>
                <w:szCs w:val="20"/>
                <w:shd w:val="clear" w:color="auto" w:fill="FFFFFF"/>
              </w:rPr>
              <w:t>指导分</w:t>
            </w:r>
            <w:proofErr w:type="gramEnd"/>
            <w:r w:rsidRPr="00350ED9">
              <w:rPr>
                <w:rFonts w:ascii="微软雅黑" w:eastAsia="微软雅黑" w:hAnsi="微软雅黑" w:cs="Arial" w:hint="eastAsia"/>
                <w:sz w:val="20"/>
                <w:szCs w:val="20"/>
                <w:shd w:val="clear" w:color="auto" w:fill="FFFFFF"/>
              </w:rPr>
              <w:t>委员会</w:t>
            </w:r>
          </w:p>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全球华人微纳米分子系统学会</w:t>
            </w:r>
          </w:p>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cs="Arial" w:hint="eastAsia"/>
                <w:sz w:val="20"/>
                <w:szCs w:val="20"/>
                <w:shd w:val="clear" w:color="auto" w:fill="FFFFFF"/>
              </w:rPr>
              <w:t>北京大学</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60</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中国大学生服务外包创新创业大赛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教育部、商务部、无锡市人民政府</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61</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中国大学生计算机设计大赛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教育部高等学校计算机类专业教学指导委员会、教育部高等学校软件工程专业教学指导委员会、教育部高等学校大学生计算机课程教学指导委员会、教育部高等学校文科计算机基础教学指导委员会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62</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全国大学生物联网设计竞赛（TI杯）</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教育部高等学校计算机类专业教学指导委员会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9"/>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63</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亚洲大学生超级计算机竞赛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国际超级计算机大会组委会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国际高性能计算咨询委员会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9"/>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64</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全国大学生电子商务创新、创意及创业挑战赛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教育部高等学校电子商务类专业教学指导委员会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65</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全国高校互联网应用创新大赛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教育部科技发展中心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66</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“蓝桥杯”全国软件和信息技术专业人才大赛</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（软件类、电子类嵌入式专题）</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工信部人才交流中心、教育部就业指导中心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67</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全国大学生信息安全竞赛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教育部高等学校信息安全类教育指导委员会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68</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全国大学生物联网创新应用设计大赛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中国电子学会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75"/>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69</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全国大学生计算机博弈大赛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国家体育总局棋牌运动管理中心</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教育部高等学校计算机类专业教学指导委员会、中国人工智能学会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70</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全国计算机仿真大奖赛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教育部高教司、中国自动化学会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中国计算机用户协会、中国系统仿真学会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解放军总装备部仿真技术组</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71</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全国高校“西普杯”信息安全铁人三项赛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教育部学校规划建设发展中心</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中国信息安全测评中心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72</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江苏省大学生程序设计竞赛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江苏省信息产业厅、江苏省教育厅</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73</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江苏省信息安全技能大赛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江苏省教育厅、江苏省委网络安全和信息化领导小组办公室、江苏省经济和信息化委员会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74</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江苏省大学生机器人大赛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Style w:val="af0"/>
                <w:rFonts w:ascii="微软雅黑" w:eastAsia="微软雅黑" w:hAnsi="微软雅黑" w:cs="Arial" w:hint="eastAsia"/>
                <w:i w:val="0"/>
                <w:sz w:val="20"/>
                <w:szCs w:val="20"/>
                <w:shd w:val="clear" w:color="auto" w:fill="FFFFFF"/>
              </w:rPr>
              <w:t>江苏省</w:t>
            </w:r>
            <w:r w:rsidRPr="00350ED9">
              <w:rPr>
                <w:rFonts w:ascii="微软雅黑" w:eastAsia="微软雅黑" w:hAnsi="微软雅黑" w:cs="Arial" w:hint="eastAsia"/>
                <w:sz w:val="20"/>
                <w:szCs w:val="20"/>
                <w:shd w:val="clear" w:color="auto" w:fill="FFFFFF"/>
              </w:rPr>
              <w:t>教育厅、</w:t>
            </w:r>
            <w:r w:rsidRPr="00350ED9">
              <w:rPr>
                <w:rStyle w:val="af0"/>
                <w:rFonts w:ascii="微软雅黑" w:eastAsia="微软雅黑" w:hAnsi="微软雅黑" w:cs="Arial" w:hint="eastAsia"/>
                <w:i w:val="0"/>
                <w:sz w:val="20"/>
                <w:szCs w:val="20"/>
                <w:shd w:val="clear" w:color="auto" w:fill="FFFFFF"/>
              </w:rPr>
              <w:t>江苏省</w:t>
            </w:r>
            <w:r w:rsidRPr="00350ED9">
              <w:rPr>
                <w:rFonts w:ascii="微软雅黑" w:eastAsia="微软雅黑" w:hAnsi="微软雅黑" w:cs="Arial" w:hint="eastAsia"/>
                <w:sz w:val="20"/>
                <w:szCs w:val="20"/>
                <w:shd w:val="clear" w:color="auto" w:fill="FFFFFF"/>
              </w:rPr>
              <w:t>科学技术协会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75</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江苏省大学生计算机设计大赛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76</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“领航杯”江苏省信息技术应用技能大赛</w:t>
            </w:r>
          </w:p>
          <w:p w:rsidR="00350ED9" w:rsidRPr="00350ED9" w:rsidRDefault="00350ED9" w:rsidP="00350ED9">
            <w:pPr>
              <w:spacing w:line="320" w:lineRule="exact"/>
              <w:jc w:val="center"/>
              <w:rPr>
                <w:rFonts w:ascii="微软雅黑" w:eastAsia="微软雅黑" w:hAnsi="微软雅黑"/>
                <w:sz w:val="20"/>
                <w:szCs w:val="20"/>
              </w:rPr>
            </w:pP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江苏省教育管理信息中心、江苏省高等学校教育技术研究会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77</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力材院</w:t>
            </w:r>
            <w:proofErr w:type="gramEnd"/>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力材院</w:t>
            </w:r>
            <w:proofErr w:type="gramEnd"/>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全国周培源大学生力学竞赛“基础力学实验”团体赛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教育部高教司、教育部高等学校力学基础课程教学指导委员会、中国力学学会、周培源基金会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全国周培源大学生力学竞赛“理论设计与操作”团体赛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教育部高教司、教育部高等学校力学基础课程教学指导委员会、中国力学学会、周培源基金会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79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全国周培源大学生力学竞赛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教育部高教司、教育部高等学校力学基础</w:t>
            </w:r>
            <w:r w:rsidRPr="00350ED9">
              <w:rPr>
                <w:rFonts w:ascii="微软雅黑" w:eastAsia="微软雅黑" w:hAnsi="微软雅黑" w:hint="eastAsia"/>
                <w:sz w:val="20"/>
                <w:szCs w:val="20"/>
              </w:rPr>
              <w:lastRenderedPageBreak/>
              <w:t>课程教学指导委员会、中国力学学会、周培源基金会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国际工程力学竞赛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白俄罗斯国立交通大学</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2015年认定为三级竞赛，2018年变更</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全国大学生金相技能大赛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教育部高等学校材料类专业教学指导委员会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49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“苏博特”杯全国大学生混凝土材料设计大赛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中国混凝土与水泥制品协会（CCPA）教育与人力资源委员会、全国高等学校建筑材料学科研究会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49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中国大学生材料热处理知识与创新大赛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中国热处理行业协会、中国机械工程学会热处理分会、教育部高等学校材料类教学指导委员会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49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中国大学生热处理创新创业大赛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中国热处理行业协会、中国机械工程学会热处理分会、教育部高等学校材料类教学指导委员会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Arial" w:hint="eastAsia"/>
                <w:bCs/>
                <w:sz w:val="20"/>
                <w:szCs w:val="20"/>
              </w:rPr>
              <w:t>江苏省力学创新创意竞赛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江苏省高等学校力学土建类教学指导委员会、江苏省力学学会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江苏省大学生力学竞赛“基础力学实验”团体赛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江苏省大学生力学竞赛组委会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85"/>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江苏省大学生力学竞赛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江苏省大学生力学竞赛组委会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88</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beforeLines="50" w:before="156" w:line="320" w:lineRule="exact"/>
              <w:ind w:firstLineChars="150" w:firstLine="300"/>
              <w:jc w:val="center"/>
              <w:rPr>
                <w:rFonts w:ascii="微软雅黑" w:eastAsia="微软雅黑" w:hAnsi="微软雅黑"/>
                <w:sz w:val="20"/>
                <w:szCs w:val="20"/>
              </w:rPr>
            </w:pPr>
          </w:p>
          <w:p w:rsidR="00350ED9" w:rsidRPr="00350ED9" w:rsidRDefault="00350ED9" w:rsidP="00350ED9">
            <w:pPr>
              <w:spacing w:beforeLines="50" w:before="156" w:line="320" w:lineRule="exact"/>
              <w:ind w:firstLineChars="150" w:firstLine="300"/>
              <w:jc w:val="center"/>
              <w:rPr>
                <w:rFonts w:ascii="微软雅黑" w:eastAsia="微软雅黑" w:hAnsi="微软雅黑"/>
                <w:sz w:val="20"/>
                <w:szCs w:val="20"/>
              </w:rPr>
            </w:pPr>
          </w:p>
          <w:p w:rsidR="00350ED9" w:rsidRPr="00350ED9" w:rsidRDefault="00350ED9" w:rsidP="00350ED9">
            <w:pPr>
              <w:spacing w:beforeLines="50" w:before="156" w:line="320" w:lineRule="exact"/>
              <w:ind w:firstLineChars="150" w:firstLine="300"/>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地学院</w:t>
            </w:r>
          </w:p>
          <w:p w:rsidR="00350ED9" w:rsidRPr="00350ED9" w:rsidRDefault="00350ED9" w:rsidP="00350ED9">
            <w:pPr>
              <w:spacing w:beforeLines="50" w:before="156" w:line="320" w:lineRule="exact"/>
              <w:ind w:firstLineChars="150" w:firstLine="300"/>
              <w:jc w:val="center"/>
              <w:rPr>
                <w:rFonts w:ascii="微软雅黑" w:eastAsia="微软雅黑" w:hAnsi="微软雅黑"/>
                <w:sz w:val="20"/>
                <w:szCs w:val="20"/>
              </w:rPr>
            </w:pPr>
          </w:p>
          <w:p w:rsidR="00350ED9" w:rsidRPr="00350ED9" w:rsidRDefault="00350ED9" w:rsidP="00350ED9">
            <w:pPr>
              <w:spacing w:beforeLines="50" w:before="156" w:line="320" w:lineRule="exact"/>
              <w:ind w:firstLineChars="150" w:firstLine="300"/>
              <w:jc w:val="center"/>
              <w:rPr>
                <w:rFonts w:ascii="微软雅黑" w:eastAsia="微软雅黑" w:hAnsi="微软雅黑"/>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“北斗杯”全国青少年科技创新大赛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教育部科学技术司、共青团中央学校部</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中国科协青少年科技中心、</w:t>
            </w:r>
            <w:r w:rsidRPr="00350ED9">
              <w:rPr>
                <w:rFonts w:ascii="微软雅黑" w:eastAsia="微软雅黑" w:hAnsi="微软雅黑" w:cs="Arial" w:hint="eastAsia"/>
                <w:sz w:val="20"/>
                <w:szCs w:val="20"/>
                <w:shd w:val="clear" w:color="auto" w:fill="FFFFFF"/>
              </w:rPr>
              <w:t>中国卫星导航系统管理办公室</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89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全国大学生地质技能竞赛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中国地质学会、教育部高等学校地质学专</w:t>
            </w:r>
            <w:r w:rsidRPr="00350ED9">
              <w:rPr>
                <w:rFonts w:ascii="微软雅黑" w:eastAsia="微软雅黑" w:hAnsi="微软雅黑" w:hint="eastAsia"/>
                <w:sz w:val="20"/>
                <w:szCs w:val="20"/>
              </w:rPr>
              <w:lastRenderedPageBreak/>
              <w:t>业教学指导委员会、教育部高等学校地质类专业教学指导委员会、中国地质学会地质教育研究分会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全国高等学校测绘学科大学生科技创新论文大赛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高等学校测绘学科教</w:t>
            </w:r>
            <w:proofErr w:type="gramStart"/>
            <w:r w:rsidRPr="00350ED9">
              <w:rPr>
                <w:rFonts w:ascii="微软雅黑" w:eastAsia="微软雅黑" w:hAnsi="微软雅黑" w:hint="eastAsia"/>
                <w:sz w:val="20"/>
                <w:szCs w:val="20"/>
              </w:rPr>
              <w:t>学指导</w:t>
            </w:r>
            <w:proofErr w:type="gramEnd"/>
            <w:r w:rsidRPr="00350ED9">
              <w:rPr>
                <w:rFonts w:ascii="微软雅黑" w:eastAsia="微软雅黑" w:hAnsi="微软雅黑" w:hint="eastAsia"/>
                <w:sz w:val="20"/>
                <w:szCs w:val="20"/>
              </w:rPr>
              <w:t>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中国测绘学会测绘教育委员会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全国高等学校大学生测绘技能大赛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高等学校测绘学科教</w:t>
            </w:r>
            <w:proofErr w:type="gramStart"/>
            <w:r w:rsidRPr="00350ED9">
              <w:rPr>
                <w:rFonts w:ascii="微软雅黑" w:eastAsia="微软雅黑" w:hAnsi="微软雅黑" w:hint="eastAsia"/>
                <w:sz w:val="20"/>
                <w:szCs w:val="20"/>
              </w:rPr>
              <w:t>学指导</w:t>
            </w:r>
            <w:proofErr w:type="gramEnd"/>
            <w:r w:rsidRPr="00350ED9">
              <w:rPr>
                <w:rFonts w:ascii="微软雅黑" w:eastAsia="微软雅黑" w:hAnsi="微软雅黑" w:hint="eastAsia"/>
                <w:sz w:val="20"/>
                <w:szCs w:val="20"/>
              </w:rPr>
              <w:t>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中国测绘地理信息学会教育工作委员会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中国测绘学会测绘教育委员会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全国大学生GIS应用技能大赛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中国地理信息产业协会教育与科普工作委员会,教育部高等学校地理科学教学指导委员会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proofErr w:type="spellStart"/>
            <w:r w:rsidRPr="00350ED9">
              <w:rPr>
                <w:rFonts w:ascii="微软雅黑" w:eastAsia="微软雅黑" w:hAnsi="微软雅黑" w:hint="eastAsia"/>
                <w:sz w:val="20"/>
                <w:szCs w:val="20"/>
              </w:rPr>
              <w:t>Esri</w:t>
            </w:r>
            <w:proofErr w:type="spellEnd"/>
            <w:r w:rsidRPr="00350ED9">
              <w:rPr>
                <w:rFonts w:ascii="微软雅黑" w:eastAsia="微软雅黑" w:hAnsi="微软雅黑" w:hint="eastAsia"/>
                <w:sz w:val="20"/>
                <w:szCs w:val="20"/>
              </w:rPr>
              <w:t>杯中国大学生GIS软件开发竞赛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中国测绘学会、</w:t>
            </w:r>
            <w:proofErr w:type="spellStart"/>
            <w:r w:rsidRPr="00350ED9">
              <w:rPr>
                <w:rFonts w:ascii="微软雅黑" w:eastAsia="微软雅黑" w:hAnsi="微软雅黑" w:hint="eastAsia"/>
                <w:sz w:val="20"/>
                <w:szCs w:val="20"/>
              </w:rPr>
              <w:t>Esri</w:t>
            </w:r>
            <w:proofErr w:type="spellEnd"/>
            <w:r w:rsidRPr="00350ED9">
              <w:rPr>
                <w:rFonts w:ascii="微软雅黑" w:eastAsia="微软雅黑" w:hAnsi="微软雅黑" w:hint="eastAsia"/>
                <w:sz w:val="20"/>
                <w:szCs w:val="20"/>
              </w:rPr>
              <w:t>中国信息技术有限公司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7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江苏省高校测绘技能大赛</w:t>
            </w:r>
          </w:p>
        </w:tc>
        <w:tc>
          <w:tcPr>
            <w:tcW w:w="4001"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江苏省测绘地理信息学会</w:t>
            </w:r>
          </w:p>
        </w:tc>
        <w:tc>
          <w:tcPr>
            <w:tcW w:w="1286"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江苏省高校测绘地理信息创新创业大赛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江苏省测绘地理信息学会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江苏省测绘本科优秀毕业论文</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江苏省测绘地理信息学会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97</w:t>
            </w:r>
          </w:p>
        </w:tc>
        <w:tc>
          <w:tcPr>
            <w:tcW w:w="1418" w:type="dxa"/>
            <w:vMerge w:val="restart"/>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地学院</w:t>
            </w: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“北斗杯”全国青少年科技创新大赛（华东赛区）</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“北斗杯”全国青少年科技创新大赛华东赛区组委会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98</w:t>
            </w: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“北斗杯”全国青少年科技创新大赛（江苏赛区）</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“北斗杯”全国青少年科技创新大赛</w:t>
            </w:r>
            <w:proofErr w:type="gramStart"/>
            <w:r w:rsidRPr="00350ED9">
              <w:rPr>
                <w:rFonts w:ascii="微软雅黑" w:eastAsia="微软雅黑" w:hAnsi="微软雅黑" w:hint="eastAsia"/>
                <w:sz w:val="20"/>
                <w:szCs w:val="20"/>
              </w:rPr>
              <w:t>江苏省际赛组委会</w:t>
            </w:r>
            <w:proofErr w:type="gramEnd"/>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99</w:t>
            </w:r>
          </w:p>
        </w:tc>
        <w:tc>
          <w:tcPr>
            <w:tcW w:w="1418" w:type="dxa"/>
            <w:vMerge w:val="restart"/>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海洋院</w:t>
            </w: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bCs/>
                <w:sz w:val="20"/>
                <w:szCs w:val="20"/>
              </w:rPr>
              <w:t>全国大学生海洋知识竞赛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国家海洋局、共青团中央、海军政治部</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100</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全国大中学生海洋文化创意设计大赛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国家海洋局宣传教育中心、中国海洋大学</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国家海洋局北海分局</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101</w:t>
            </w:r>
          </w:p>
        </w:tc>
        <w:tc>
          <w:tcPr>
            <w:tcW w:w="1418" w:type="dxa"/>
            <w:vMerge w:val="restart"/>
            <w:tcBorders>
              <w:top w:val="single" w:sz="4" w:space="0" w:color="auto"/>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理学院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全国大学生数学建模竞赛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教育部高教司、中国工业与应用数学学会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102</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美国大学生数学建模竞赛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美国运筹学学会、工业与应用数学学会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数学学会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706"/>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103</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中国数学会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706"/>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104</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中国大学生高电压与放电等离子体科技创新竞赛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中国电工技术学会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105</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全国大学生数学建模竞赛（江苏赛区）</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全国大学生数学建模竞赛江苏赛区组委会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106</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江苏省普通高等学校非理科专业高等数学竞赛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江苏省高等学校非理科专业高等数学竞赛组委会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42"/>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107</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全国大学生数学竞赛（江苏赛区）</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全国大学生数学竞赛江苏赛区组委会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108</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江苏省高校大学生物理及实验技术作品创新竞赛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江苏省物理学会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江苏省高校物理及实验创新竞赛组委会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109</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商学院</w:t>
            </w: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b/>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商学院</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全国大学生电子商务“创新、创意及创业”挑战赛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Arial" w:hint="eastAsia"/>
                <w:sz w:val="20"/>
                <w:szCs w:val="20"/>
                <w:shd w:val="clear" w:color="auto" w:fill="FFFFFF"/>
              </w:rPr>
              <w:t>教育部高等学校电子商务专业教学指导委员会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110</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IMA校园管理会计案例大赛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美国管理会计师协会（IMA）</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54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111</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Imagine Cup微软“创新杯”全球学生大赛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微软公司、微软（中国）有限公司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54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112</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POCIB全国大学生外贸从业能力大赛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中国国际贸易学会、全国外经贸职业教育教学指导委员会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宋体"/>
                <w:kern w:val="0"/>
                <w:sz w:val="20"/>
                <w:szCs w:val="20"/>
              </w:rPr>
            </w:pPr>
            <w:r w:rsidRPr="00350ED9">
              <w:rPr>
                <w:rFonts w:ascii="微软雅黑" w:eastAsia="微软雅黑" w:hAnsi="微软雅黑" w:cs="宋体" w:hint="eastAsia"/>
                <w:kern w:val="0"/>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54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113</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“金蝶云管理创新杯”互联网＋管理应用大赛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教育部学校规划建设发展中心</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宋体"/>
                <w:kern w:val="0"/>
                <w:sz w:val="20"/>
                <w:szCs w:val="20"/>
              </w:rPr>
            </w:pPr>
            <w:r w:rsidRPr="00350ED9">
              <w:rPr>
                <w:rFonts w:ascii="微软雅黑" w:eastAsia="微软雅黑" w:hAnsi="微软雅黑" w:cs="宋体" w:hint="eastAsia"/>
                <w:kern w:val="0"/>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544"/>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114</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国际知识发现和数据挖掘竞赛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ACM 的数据挖掘及知识发现专委会（SIGKDD）</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115</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泰</w:t>
            </w:r>
            <w:proofErr w:type="gramStart"/>
            <w:r w:rsidRPr="00350ED9">
              <w:rPr>
                <w:rFonts w:ascii="微软雅黑" w:eastAsia="微软雅黑" w:hAnsi="微软雅黑" w:hint="eastAsia"/>
                <w:sz w:val="20"/>
                <w:szCs w:val="20"/>
              </w:rPr>
              <w:t>迪</w:t>
            </w:r>
            <w:proofErr w:type="gramEnd"/>
            <w:r w:rsidRPr="00350ED9">
              <w:rPr>
                <w:rFonts w:ascii="微软雅黑" w:eastAsia="微软雅黑" w:hAnsi="微软雅黑" w:hint="eastAsia"/>
                <w:sz w:val="20"/>
                <w:szCs w:val="20"/>
              </w:rPr>
              <w:t>杯全国大学生数据挖掘挑战赛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全国大学生数学建模竞赛组织委员会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116</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SCILAB开源软件竞赛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中科院自动化研究所中法联合实验室(LIAMA)</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117</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ADI中国大学创新设计大赛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亚德诺半导体技术（上海）有限公司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118</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全国大学生人力资源管理知识技能竞赛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中国人力资源开发研究会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119</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全国大学生人力资源管理沙盘模拟竞赛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中国人力资源开发研究会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120</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专业资格课程（QP）个案分析比赛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香港会计师公会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121</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“中金所杯”全国大学生金融知识大赛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中国金融期货交易所、中国期货业协会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122</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“工商银行杯”全国大学生金融创意大赛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中国工商银行</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123</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中国专利检索技能大赛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江苏省专利信息服务中心、江苏省发明协会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highlight w:val="yellow"/>
              </w:rPr>
            </w:pPr>
            <w:r w:rsidRPr="00350ED9">
              <w:rPr>
                <w:rFonts w:ascii="微软雅黑" w:eastAsia="微软雅黑" w:hAnsi="微软雅黑" w:hint="eastAsia"/>
                <w:bCs/>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124</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江苏省大学生工程管理创新、创业与实践竞赛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江苏省土木建筑学会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125</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sz w:val="20"/>
                <w:szCs w:val="20"/>
              </w:rPr>
              <w:t>“中山杯”江苏省大学生专利分析大赛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Helvetica" w:hint="eastAsia"/>
                <w:sz w:val="20"/>
                <w:szCs w:val="20"/>
              </w:rPr>
              <w:t>江苏省专利信息服务中心、江苏省发明协会、南京理工大学知识产权学院</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126</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全国大学生电子商务“创新、创意及创业”挑战赛</w:t>
            </w:r>
          </w:p>
          <w:p w:rsidR="00350ED9" w:rsidRPr="00350ED9" w:rsidRDefault="00350ED9" w:rsidP="00350ED9">
            <w:pPr>
              <w:snapToGrid w:val="0"/>
              <w:spacing w:line="320" w:lineRule="exact"/>
              <w:jc w:val="center"/>
              <w:rPr>
                <w:rFonts w:ascii="微软雅黑" w:eastAsia="微软雅黑" w:hAnsi="微软雅黑"/>
                <w:bCs/>
                <w:sz w:val="20"/>
                <w:szCs w:val="20"/>
              </w:rPr>
            </w:pPr>
            <w:r w:rsidRPr="00350ED9">
              <w:rPr>
                <w:rFonts w:ascii="微软雅黑" w:eastAsia="微软雅黑" w:hAnsi="微软雅黑" w:hint="eastAsia"/>
                <w:bCs/>
                <w:sz w:val="20"/>
                <w:szCs w:val="20"/>
              </w:rPr>
              <w:t>江苏赛区选拔赛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全国大学生电子商务“创新、创意及创业”挑战赛组委会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127</w:t>
            </w:r>
          </w:p>
        </w:tc>
        <w:tc>
          <w:tcPr>
            <w:tcW w:w="1418" w:type="dxa"/>
            <w:vMerge w:val="restart"/>
            <w:tcBorders>
              <w:top w:val="single" w:sz="4" w:space="0" w:color="auto"/>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公管院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pStyle w:val="af8"/>
              <w:spacing w:line="320" w:lineRule="exact"/>
              <w:jc w:val="center"/>
              <w:rPr>
                <w:rFonts w:ascii="微软雅黑" w:eastAsia="微软雅黑" w:hAnsi="微软雅黑"/>
                <w:sz w:val="20"/>
                <w:szCs w:val="20"/>
              </w:rPr>
            </w:pPr>
            <w:proofErr w:type="gramStart"/>
            <w:r w:rsidRPr="00350ED9">
              <w:rPr>
                <w:rFonts w:ascii="微软雅黑" w:eastAsia="微软雅黑" w:hAnsi="微软雅黑" w:hint="eastAsia"/>
                <w:sz w:val="20"/>
                <w:szCs w:val="20"/>
              </w:rPr>
              <w:t>齐越艺术</w:t>
            </w:r>
            <w:proofErr w:type="gramEnd"/>
            <w:r w:rsidRPr="00350ED9">
              <w:rPr>
                <w:rFonts w:ascii="微软雅黑" w:eastAsia="微软雅黑" w:hAnsi="微软雅黑" w:hint="eastAsia"/>
                <w:sz w:val="20"/>
                <w:szCs w:val="20"/>
              </w:rPr>
              <w:t>朗诵节暨全国大学生朗诵大会</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教育部语言文字应用管理司、中国传媒大学</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2015年认定三级竞赛，2018年变更</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128</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夏青杯朗诵大赛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中央人民广播电台</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129</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上海大学生电视节</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上海市教育委员会、上海文化广播影视集团</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共青团上海市委员会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130</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中央人民广播电视台主持人大赛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中央人民广播电台</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教育部语言文字应用管理司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131</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海峡两岸主持人大赛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中国电视艺术家协会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132</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rPr>
            </w:pPr>
            <w:r w:rsidRPr="00350ED9">
              <w:rPr>
                <w:rFonts w:ascii="微软雅黑" w:eastAsia="微软雅黑" w:hAnsi="微软雅黑" w:cs="黑体" w:hint="eastAsia"/>
                <w:sz w:val="20"/>
                <w:szCs w:val="20"/>
              </w:rPr>
              <w:t>全国大学生数码影像（DV）短片大赛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rPr>
            </w:pPr>
            <w:r w:rsidRPr="00350ED9">
              <w:rPr>
                <w:rFonts w:ascii="微软雅黑" w:eastAsia="微软雅黑" w:hAnsi="微软雅黑" w:cs="黑体" w:hint="eastAsia"/>
                <w:sz w:val="20"/>
                <w:szCs w:val="20"/>
              </w:rPr>
              <w:t>中国艺术教育促进会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133</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黑体" w:hint="eastAsia"/>
                <w:sz w:val="20"/>
                <w:szCs w:val="20"/>
              </w:rPr>
              <w:t>北京大学生电影节</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北京师范大学、北京市广播电影电视局</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134</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rPr>
            </w:pPr>
            <w:r w:rsidRPr="00350ED9">
              <w:rPr>
                <w:rFonts w:ascii="微软雅黑" w:eastAsia="微软雅黑" w:hAnsi="微软雅黑" w:hint="eastAsia"/>
                <w:sz w:val="20"/>
                <w:szCs w:val="20"/>
              </w:rPr>
              <w:t>xx电视台全国主持人大赛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相关电视台</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135</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rPr>
            </w:pPr>
            <w:r w:rsidRPr="00350ED9">
              <w:rPr>
                <w:rFonts w:ascii="微软雅黑" w:eastAsia="微软雅黑" w:hAnsi="微软雅黑" w:cs="黑体" w:hint="eastAsia"/>
                <w:sz w:val="20"/>
                <w:szCs w:val="20"/>
              </w:rPr>
              <w:t>中国高等院校影视学会“学院奖”</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cs="Arial" w:hint="eastAsia"/>
                <w:sz w:val="20"/>
                <w:szCs w:val="20"/>
                <w:shd w:val="clear" w:color="auto" w:fill="FFFFFF"/>
              </w:rPr>
              <w:t>中国高校影视学会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136</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“阳光校园”江苏省大学生DV大赛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73"/>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137</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黑体" w:hint="eastAsia"/>
                <w:sz w:val="20"/>
                <w:szCs w:val="20"/>
              </w:rPr>
              <w:t>江苏省中华经典诵读大赛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江苏省语委、江苏省教育厅、江苏省文明办</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73"/>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138</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rPr>
            </w:pPr>
            <w:r w:rsidRPr="00350ED9">
              <w:rPr>
                <w:rFonts w:ascii="微软雅黑" w:eastAsia="微软雅黑" w:hAnsi="微软雅黑" w:cs="黑体" w:hint="eastAsia"/>
                <w:sz w:val="20"/>
                <w:szCs w:val="20"/>
              </w:rPr>
              <w:t>四川电视节“金熊猫奖”国际大学生影视作品大赛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pStyle w:val="afc"/>
              <w:shd w:val="clear" w:color="auto" w:fill="FFFFFF"/>
              <w:spacing w:before="0" w:beforeAutospacing="0" w:after="0" w:afterAutospacing="0"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“金熊猫”奖电视节目评选办公室、中国教育电视台</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73"/>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139</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宋体"/>
                <w:sz w:val="20"/>
                <w:szCs w:val="20"/>
              </w:rPr>
            </w:pPr>
            <w:r w:rsidRPr="00350ED9">
              <w:rPr>
                <w:rFonts w:ascii="微软雅黑" w:eastAsia="微软雅黑" w:hAnsi="微软雅黑" w:hint="eastAsia"/>
                <w:sz w:val="20"/>
                <w:szCs w:val="20"/>
              </w:rPr>
              <w:t>第九届全国大学生房地产策划大赛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宋体"/>
                <w:sz w:val="20"/>
                <w:szCs w:val="20"/>
              </w:rPr>
            </w:pPr>
            <w:r w:rsidRPr="00350ED9">
              <w:rPr>
                <w:rFonts w:ascii="微软雅黑" w:eastAsia="微软雅黑" w:hAnsi="微软雅黑" w:hint="eastAsia"/>
                <w:sz w:val="20"/>
                <w:szCs w:val="20"/>
              </w:rPr>
              <w:t>中国建设教育协会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73"/>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140</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宋体"/>
                <w:sz w:val="20"/>
                <w:szCs w:val="20"/>
              </w:rPr>
            </w:pPr>
            <w:r w:rsidRPr="00350ED9">
              <w:rPr>
                <w:rFonts w:ascii="微软雅黑" w:eastAsia="微软雅黑" w:hAnsi="微软雅黑" w:hint="eastAsia"/>
                <w:sz w:val="20"/>
                <w:szCs w:val="20"/>
              </w:rPr>
              <w:t>中华学子青春国学</w:t>
            </w:r>
            <w:proofErr w:type="gramStart"/>
            <w:r w:rsidRPr="00350ED9">
              <w:rPr>
                <w:rFonts w:ascii="微软雅黑" w:eastAsia="微软雅黑" w:hAnsi="微软雅黑" w:hint="eastAsia"/>
                <w:sz w:val="20"/>
                <w:szCs w:val="20"/>
              </w:rPr>
              <w:t>荟</w:t>
            </w:r>
            <w:proofErr w:type="gramEnd"/>
            <w:r w:rsidRPr="00350ED9">
              <w:rPr>
                <w:rFonts w:ascii="微软雅黑" w:eastAsia="微软雅黑" w:hAnsi="微软雅黑" w:hint="eastAsia"/>
                <w:sz w:val="20"/>
                <w:szCs w:val="20"/>
              </w:rPr>
              <w:t>“国学达人”挑战赛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宋体"/>
                <w:sz w:val="20"/>
                <w:szCs w:val="20"/>
              </w:rPr>
            </w:pPr>
            <w:r w:rsidRPr="00350ED9">
              <w:rPr>
                <w:rFonts w:ascii="微软雅黑" w:eastAsia="微软雅黑" w:hAnsi="微软雅黑" w:hint="eastAsia"/>
                <w:sz w:val="20"/>
                <w:szCs w:val="20"/>
              </w:rPr>
              <w:t>共青团中央</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73"/>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141</w:t>
            </w:r>
          </w:p>
        </w:tc>
        <w:tc>
          <w:tcPr>
            <w:tcW w:w="1418" w:type="dxa"/>
            <w:vMerge/>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江苏省大学生艺术展演活动</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142</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法学院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法学院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全国大学生环境资源模拟法庭大赛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国家“2011计划”司法文明协同创新中心、最高人民法院环境资源司法研究中心、中华环保联合会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黑体"/>
                <w:sz w:val="20"/>
                <w:szCs w:val="20"/>
                <w:u w:val="single"/>
              </w:rPr>
            </w:pPr>
            <w:r w:rsidRPr="00350ED9">
              <w:rPr>
                <w:rFonts w:ascii="微软雅黑" w:eastAsia="微软雅黑" w:hAnsi="微软雅黑" w:hint="eastAsia"/>
                <w:sz w:val="20"/>
                <w:szCs w:val="20"/>
              </w:rPr>
              <w:t>“仙林成才杯”模拟法庭大赛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共青团江苏省委员会</w:t>
            </w:r>
          </w:p>
          <w:p w:rsidR="00350ED9" w:rsidRPr="00350ED9" w:rsidRDefault="00350ED9" w:rsidP="00350ED9">
            <w:pPr>
              <w:spacing w:line="320" w:lineRule="exact"/>
              <w:jc w:val="center"/>
              <w:rPr>
                <w:rFonts w:ascii="微软雅黑" w:eastAsia="微软雅黑" w:hAnsi="微软雅黑" w:cs="Arial"/>
                <w:sz w:val="20"/>
                <w:szCs w:val="20"/>
                <w:shd w:val="clear" w:color="auto" w:fill="FFFFFF"/>
              </w:rPr>
            </w:pPr>
            <w:r w:rsidRPr="00350ED9">
              <w:rPr>
                <w:rFonts w:ascii="微软雅黑" w:eastAsia="微软雅黑" w:hAnsi="微软雅黑" w:cs="Arial" w:hint="eastAsia"/>
                <w:sz w:val="20"/>
                <w:szCs w:val="20"/>
                <w:shd w:val="clear" w:color="auto" w:fill="FFFFFF"/>
              </w:rPr>
              <w:t>省法制宣传教育工作领导小组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“龙图杯”全国高校法庭辩论赛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江苏省依法治省领导小组办公室、江苏省政府法制办公室、南京审计大学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江苏省大学生知识产权知识竞赛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共青团江苏省委员会、江苏省知识产权局</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 “南仲紫金杯”模拟仲裁</w:t>
            </w:r>
            <w:proofErr w:type="gramStart"/>
            <w:r w:rsidRPr="00350ED9">
              <w:rPr>
                <w:rFonts w:ascii="微软雅黑" w:eastAsia="微软雅黑" w:hAnsi="微软雅黑" w:hint="eastAsia"/>
                <w:sz w:val="20"/>
                <w:szCs w:val="20"/>
              </w:rPr>
              <w:t>庭大赛</w:t>
            </w:r>
            <w:proofErr w:type="gramEnd"/>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江苏省仲裁学会、南京仲裁委员会、江苏</w:t>
            </w:r>
            <w:r w:rsidRPr="00350ED9">
              <w:rPr>
                <w:rFonts w:ascii="微软雅黑" w:eastAsia="微软雅黑" w:hAnsi="微软雅黑" w:hint="eastAsia"/>
                <w:sz w:val="20"/>
                <w:szCs w:val="20"/>
              </w:rPr>
              <w:lastRenderedPageBreak/>
              <w:t>省法律援助中心、南京市法律援助中心</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江苏高校法律援助联盟</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“律苑星辉”法律人风采大赛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江苏省教育厅、江苏省司法厅</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江苏省法学会、南京师范大学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法治情景剧大赛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江苏省司法</w:t>
            </w:r>
            <w:proofErr w:type="gramStart"/>
            <w:r w:rsidRPr="00350ED9">
              <w:rPr>
                <w:rFonts w:ascii="微软雅黑" w:eastAsia="微软雅黑" w:hAnsi="微软雅黑" w:hint="eastAsia"/>
                <w:sz w:val="20"/>
                <w:szCs w:val="20"/>
              </w:rPr>
              <w:t>厅法律</w:t>
            </w:r>
            <w:proofErr w:type="gramEnd"/>
            <w:r w:rsidRPr="00350ED9">
              <w:rPr>
                <w:rFonts w:ascii="微软雅黑" w:eastAsia="微软雅黑" w:hAnsi="微软雅黑" w:hint="eastAsia"/>
                <w:sz w:val="20"/>
                <w:szCs w:val="20"/>
              </w:rPr>
              <w:t>援助中心、江苏省法律援助基金会、江苏高校法律援助联盟</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149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江苏省大学生文化艺术节“清雨”模拟法庭大赛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共青团江苏省委员会、江苏省学生联合会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40"/>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“律苑星辉”法律援助实践技能大赛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南京市消费者协会、南京师范大学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781"/>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151</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外语院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外语院</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外语院</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社杯”全国英语演讲大赛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w:t>
            </w:r>
          </w:p>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教育部高等学校大学外语教学指导委员会</w:t>
            </w:r>
          </w:p>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1109"/>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152</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社杯”全国大学生英语辩论赛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共青团中央学校部</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全国学联秘书处</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北京外国语大学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153</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社杯”全国英语写作大赛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外语教学与研究出版社、教育部高等学校大学外语教学指导委员会、教育部高等学校英语专业教学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154</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社杯”全国英语阅读大赛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外语教学与研究出版社、教育部高等学校大学外语教学指导委员会、教育部高等学校英语专业教学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155</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社杯”全国高校法语演讲比赛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shd w:val="clear" w:color="auto" w:fill="FFFFFF"/>
              </w:rPr>
            </w:pPr>
            <w:r w:rsidRPr="00350ED9">
              <w:rPr>
                <w:rFonts w:ascii="微软雅黑" w:eastAsia="微软雅黑" w:hAnsi="微软雅黑" w:hint="eastAsia"/>
                <w:sz w:val="20"/>
                <w:szCs w:val="20"/>
                <w:shd w:val="clear" w:color="auto" w:fill="FFFFFF"/>
              </w:rPr>
              <w:t>（中国）法语教学研究会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shd w:val="clear" w:color="auto" w:fill="FFFFFF"/>
              </w:rPr>
              <w:t>教育部高校外指委法语分委员会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156</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全国大学生英语竞赛全国总决赛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教育部高等学校大学外语教学指导委员会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高等学校大学外语教学研究会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157</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“21世纪杯”全国英语演讲比赛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中国日报社</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158</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全国口译大赛（英语）</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中国翻译协会、高等教育出版社</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159</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社杯”全国英语演讲大赛（江苏赛区）</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外语教学与研究出版社、教育部高等学校大学外语教学指导委员会、教育部高等学校英语专业教学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160</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社杯”全国大学生英语辩论赛（江苏赛区）</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共青团中央学校部、全国学联秘书处</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北京外国语大学</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161</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社杯”全国英语写作大赛（江苏赛区）</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外语教学与研究出版社、教育部高等学校大学外语教学指导委员会、教育部高等学校英语专业教学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162</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“外</w:t>
            </w:r>
            <w:proofErr w:type="gramStart"/>
            <w:r w:rsidRPr="00350ED9">
              <w:rPr>
                <w:rFonts w:ascii="微软雅黑" w:eastAsia="微软雅黑" w:hAnsi="微软雅黑" w:hint="eastAsia"/>
                <w:sz w:val="20"/>
                <w:szCs w:val="20"/>
              </w:rPr>
              <w:t>研</w:t>
            </w:r>
            <w:proofErr w:type="gramEnd"/>
            <w:r w:rsidRPr="00350ED9">
              <w:rPr>
                <w:rFonts w:ascii="微软雅黑" w:eastAsia="微软雅黑" w:hAnsi="微软雅黑" w:hint="eastAsia"/>
                <w:sz w:val="20"/>
                <w:szCs w:val="20"/>
              </w:rPr>
              <w:t>社杯”全国英语阅读大赛（江苏赛区）</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Helvetica"/>
                <w:spacing w:val="5"/>
                <w:sz w:val="20"/>
                <w:szCs w:val="20"/>
                <w:shd w:val="clear" w:color="auto" w:fill="FFFFFF"/>
              </w:rPr>
            </w:pPr>
            <w:r w:rsidRPr="00350ED9">
              <w:rPr>
                <w:rFonts w:ascii="微软雅黑" w:eastAsia="微软雅黑" w:hAnsi="微软雅黑" w:cs="Helvetica" w:hint="eastAsia"/>
                <w:spacing w:val="5"/>
                <w:sz w:val="20"/>
                <w:szCs w:val="20"/>
                <w:shd w:val="clear" w:color="auto" w:fill="FFFFFF"/>
              </w:rPr>
              <w:t>外语教学与研究出版社、教育部高等学校大学外语教学指导委员会、教育部高等学校英语专业教学</w:t>
            </w:r>
            <w:proofErr w:type="gramStart"/>
            <w:r w:rsidRPr="00350ED9">
              <w:rPr>
                <w:rFonts w:ascii="微软雅黑" w:eastAsia="微软雅黑" w:hAnsi="微软雅黑" w:cs="Helvetica" w:hint="eastAsia"/>
                <w:spacing w:val="5"/>
                <w:sz w:val="20"/>
                <w:szCs w:val="20"/>
                <w:shd w:val="clear" w:color="auto" w:fill="FFFFFF"/>
              </w:rPr>
              <w:t>指导分</w:t>
            </w:r>
            <w:proofErr w:type="gramEnd"/>
            <w:r w:rsidRPr="00350ED9">
              <w:rPr>
                <w:rFonts w:ascii="微软雅黑" w:eastAsia="微软雅黑" w:hAnsi="微软雅黑" w:cs="Helvetica" w:hint="eastAsia"/>
                <w:spacing w:val="5"/>
                <w:sz w:val="20"/>
                <w:szCs w:val="20"/>
                <w:shd w:val="clear" w:color="auto" w:fill="FFFFFF"/>
              </w:rPr>
              <w:t>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cs="Times New Roman"/>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163</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中国当代优秀作品国际翻译大赛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国务院新闻办公室、中国作协、中国外文局</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15"/>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164</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全国大学生英语竞赛江苏省赛</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（特等奖、一等奖）</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教育部高等学校大学外语教学指导委员会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高等学校大学外语教学研究会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9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165</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江苏省口译大赛（英语）</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中国翻译协会、江苏省翻译协会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江苏省高校外国语教学研究会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9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166</w:t>
            </w: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“LSCAT杯”江苏省笔译大赛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江苏省翻译协会、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中国翻译协会语言服务行业创业创新中心</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167</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常州校区</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常州校区</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常州校区</w:t>
            </w: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p w:rsidR="00350ED9" w:rsidRPr="00350ED9" w:rsidRDefault="00350ED9" w:rsidP="00350ED9">
            <w:pPr>
              <w:spacing w:line="320" w:lineRule="exact"/>
              <w:jc w:val="center"/>
              <w:rPr>
                <w:rFonts w:ascii="微软雅黑" w:eastAsia="微软雅黑" w:hAnsi="微软雅黑"/>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全国大学生广告艺术大赛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730357" w:rsidP="00350ED9">
            <w:pPr>
              <w:spacing w:line="320" w:lineRule="exact"/>
              <w:jc w:val="center"/>
              <w:rPr>
                <w:rFonts w:ascii="微软雅黑" w:eastAsia="微软雅黑" w:hAnsi="微软雅黑"/>
                <w:sz w:val="20"/>
                <w:szCs w:val="20"/>
              </w:rPr>
            </w:pPr>
            <w:hyperlink r:id="rId6" w:tgtFrame="_blank" w:history="1">
              <w:r w:rsidR="00350ED9" w:rsidRPr="00350ED9">
                <w:rPr>
                  <w:rStyle w:val="ad"/>
                  <w:rFonts w:ascii="微软雅黑" w:eastAsia="微软雅黑" w:hAnsi="微软雅黑" w:hint="eastAsia"/>
                  <w:sz w:val="20"/>
                  <w:szCs w:val="20"/>
                </w:rPr>
                <w:t>教育部</w:t>
              </w:r>
            </w:hyperlink>
            <w:r w:rsidR="00350ED9" w:rsidRPr="00350ED9">
              <w:rPr>
                <w:rFonts w:ascii="微软雅黑" w:eastAsia="微软雅黑" w:hAnsi="微软雅黑" w:hint="eastAsia"/>
                <w:sz w:val="20"/>
                <w:szCs w:val="20"/>
              </w:rPr>
              <w:t>高教司、教育部高等学校新闻学学科教学指导委员会、</w:t>
            </w:r>
            <w:hyperlink r:id="rId7" w:tgtFrame="_blank" w:history="1">
              <w:r w:rsidR="00350ED9" w:rsidRPr="00350ED9">
                <w:rPr>
                  <w:rStyle w:val="ad"/>
                  <w:rFonts w:ascii="微软雅黑" w:eastAsia="微软雅黑" w:hAnsi="微软雅黑" w:hint="eastAsia"/>
                  <w:sz w:val="20"/>
                  <w:szCs w:val="20"/>
                </w:rPr>
                <w:t>中国传媒大学</w:t>
              </w:r>
            </w:hyperlink>
            <w:r w:rsidR="00350ED9" w:rsidRPr="00350ED9">
              <w:rPr>
                <w:rFonts w:ascii="微软雅黑" w:eastAsia="微软雅黑" w:hAnsi="微软雅黑" w:hint="eastAsia"/>
                <w:sz w:val="20"/>
                <w:szCs w:val="20"/>
              </w:rPr>
              <w:t>、</w:t>
            </w:r>
            <w:hyperlink r:id="rId8" w:tgtFrame="_blank" w:history="1">
              <w:r w:rsidR="00350ED9" w:rsidRPr="00350ED9">
                <w:rPr>
                  <w:rStyle w:val="ad"/>
                  <w:rFonts w:ascii="微软雅黑" w:eastAsia="微软雅黑" w:hAnsi="微软雅黑" w:hint="eastAsia"/>
                  <w:sz w:val="20"/>
                  <w:szCs w:val="20"/>
                </w:rPr>
                <w:t>中国高等教育学会</w:t>
              </w:r>
            </w:hyperlink>
            <w:r w:rsidR="00350ED9" w:rsidRPr="00350ED9">
              <w:rPr>
                <w:rFonts w:ascii="微软雅黑" w:eastAsia="微软雅黑" w:hAnsi="微软雅黑" w:hint="eastAsia"/>
                <w:sz w:val="20"/>
                <w:szCs w:val="20"/>
              </w:rPr>
              <w:t>广告教育专业委员会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2015年认定二级竞赛，2018年变更</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全国大学生工程训练综合能力竞赛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教育部高教司</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一级竞赛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2015年认定二级竞赛，2018年变更</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169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全国大学生“新道杯”沙盘模拟经营大赛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教育部国家级实验教学示范中心联席会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2015年认定三级竞赛，2018年变更</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德国红点设计大赛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德国设计协会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德国“</w:t>
            </w:r>
            <w:proofErr w:type="spellStart"/>
            <w:r w:rsidRPr="00350ED9">
              <w:rPr>
                <w:rFonts w:ascii="微软雅黑" w:eastAsia="微软雅黑" w:hAnsi="微软雅黑" w:hint="eastAsia"/>
                <w:sz w:val="20"/>
                <w:szCs w:val="20"/>
              </w:rPr>
              <w:t>iF</w:t>
            </w:r>
            <w:proofErr w:type="spellEnd"/>
            <w:r w:rsidRPr="00350ED9">
              <w:rPr>
                <w:rFonts w:ascii="微软雅黑" w:eastAsia="微软雅黑" w:hAnsi="微软雅黑" w:hint="eastAsia"/>
                <w:sz w:val="20"/>
                <w:szCs w:val="20"/>
              </w:rPr>
              <w:t>”设计大赛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德国汉诺威工业设计论坛</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美国“IDEA”设计大赛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美国工业设计师协会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418"/>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FIRA机器人足球世界杯</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国际机器人足球联合协会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0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中国机器人大赛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中国自动化学会机器人竞赛工作委员会</w:t>
            </w:r>
          </w:p>
          <w:p w:rsidR="00350ED9" w:rsidRPr="00350ED9" w:rsidRDefault="00350ED9" w:rsidP="00350ED9">
            <w:pPr>
              <w:spacing w:line="320" w:lineRule="exact"/>
              <w:jc w:val="center"/>
              <w:rPr>
                <w:rFonts w:ascii="微软雅黑" w:eastAsia="微软雅黑" w:hAnsi="微软雅黑"/>
                <w:sz w:val="20"/>
                <w:szCs w:val="20"/>
              </w:rPr>
            </w:pPr>
            <w:proofErr w:type="spellStart"/>
            <w:r w:rsidRPr="00350ED9">
              <w:rPr>
                <w:rFonts w:ascii="微软雅黑" w:eastAsia="微软雅黑" w:hAnsi="微软雅黑" w:hint="eastAsia"/>
                <w:sz w:val="20"/>
                <w:szCs w:val="20"/>
              </w:rPr>
              <w:t>RoboCup</w:t>
            </w:r>
            <w:proofErr w:type="spellEnd"/>
            <w:r w:rsidRPr="00350ED9">
              <w:rPr>
                <w:rFonts w:ascii="微软雅黑" w:eastAsia="微软雅黑" w:hAnsi="微软雅黑" w:hint="eastAsia"/>
                <w:sz w:val="20"/>
                <w:szCs w:val="20"/>
              </w:rPr>
              <w:t>中国委员会、科技部高技术研究发展中心</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96"/>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全国机器人锦标赛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中国人工智能学会机器人足球工作委员会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中国工程机器人大赛暨国际公开赛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教育部高等学校创新方法教学指导委员会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国际工程机器人联盟</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中国工程机器人大赛暨国际公开赛组委会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全国大学生机械创新设计大赛</w:t>
            </w:r>
            <w:proofErr w:type="gramStart"/>
            <w:r w:rsidRPr="00350ED9">
              <w:rPr>
                <w:rFonts w:ascii="微软雅黑" w:eastAsia="微软雅黑" w:hAnsi="微软雅黑" w:hint="eastAsia"/>
                <w:sz w:val="20"/>
                <w:szCs w:val="20"/>
              </w:rPr>
              <w:t>慧鱼组竞赛</w:t>
            </w:r>
            <w:proofErr w:type="gramEnd"/>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cs="Arial" w:hint="eastAsia"/>
                <w:sz w:val="20"/>
                <w:szCs w:val="20"/>
                <w:shd w:val="clear" w:color="auto" w:fill="FFFFFF"/>
              </w:rPr>
              <w:t>教育部高等学校机械学科教学指导委员会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178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GMC国际企业管理挑战赛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国际企业管理挑战赛中国赛区组织委员会</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二级竞赛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179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“永冠杯”中国大学生铸造工艺设计大赛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中国机械工程学会、中国机械工程学会铸造分会、教育部高等学校机械学科教学指导委员会、中国机械工业教育协会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铸造行业生产力促进中心</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全国大学生金融精英挑战赛</w:t>
            </w:r>
          </w:p>
        </w:tc>
        <w:tc>
          <w:tcPr>
            <w:tcW w:w="4001"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共青团中央学校部、全国学联秘书处</w:t>
            </w:r>
          </w:p>
        </w:tc>
        <w:tc>
          <w:tcPr>
            <w:tcW w:w="1286"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627"/>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服务系统设计大赛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国际服务系统协会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627"/>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全国大学生“新道杯”沙盘模拟经营大赛</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江苏省决赛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教育部国家级实验教学示范中心联席会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表达应试类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trHeight w:val="627"/>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江苏省大学生工程训练综合能力竞赛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江苏省教育厅、江苏省大学生工程训练综合能力竞赛组委会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3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中国制冷空调行业大学生科技竞赛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中国制冷空调工业协会</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全国大学生工业设计大赛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全国大学生工业设计大赛组织委员会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6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中国高等院校设计艺术大赛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中国高等教育学会设计教育专业委员会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教育部高等学校</w:t>
            </w:r>
            <w:proofErr w:type="gramStart"/>
            <w:r w:rsidRPr="00350ED9">
              <w:rPr>
                <w:rFonts w:ascii="微软雅黑" w:eastAsia="微软雅黑" w:hAnsi="微软雅黑" w:hint="eastAsia"/>
                <w:sz w:val="20"/>
                <w:szCs w:val="20"/>
              </w:rPr>
              <w:t>设计学类专业</w:t>
            </w:r>
            <w:proofErr w:type="gramEnd"/>
            <w:r w:rsidRPr="00350ED9">
              <w:rPr>
                <w:rFonts w:ascii="微软雅黑" w:eastAsia="微软雅黑" w:hAnsi="微软雅黑" w:hint="eastAsia"/>
                <w:sz w:val="20"/>
                <w:szCs w:val="20"/>
              </w:rPr>
              <w:t>教学指导委员会、化学工业出版社</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660"/>
          <w:jc w:val="center"/>
        </w:trPr>
        <w:tc>
          <w:tcPr>
            <w:tcW w:w="710"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187</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全国三维数字化创新设计大赛</w:t>
            </w:r>
          </w:p>
        </w:tc>
        <w:tc>
          <w:tcPr>
            <w:tcW w:w="4001"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全国3D技术推广服务与教育培训联盟</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国家制造业信息化培训中心</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trHeight w:val="351"/>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188</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全国大学生管理决策模拟大赛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高等学校国家级实验教学示范中心联席会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189</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“学创杯”全国大学生创业综合模拟大赛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高等学校国家级实验教学示范中心联席会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数学中国“认证杯”数学建模网络挑战赛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内蒙古自治区数学学会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191</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全国企业竞争模拟大赛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高等学校国家级实验教学示范中心联席会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全国工商管理专业学位研究生教育指导委员会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lastRenderedPageBreak/>
              <w:t>192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全国大学生网络创新创业大赛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教育部思想政治工作司</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国家互联网信息办公室网络社会工作局</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2015年认定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“网中网杯”大学生财务决策大赛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中国高等教育学会高等财经教育分会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“金相学会杯”全国高校大学生金相大赛暨全国高校大学生材料综合技能大赛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中国体视学</w:t>
            </w:r>
            <w:proofErr w:type="gramStart"/>
            <w:r w:rsidRPr="00350ED9">
              <w:rPr>
                <w:rFonts w:ascii="微软雅黑" w:eastAsia="微软雅黑" w:hAnsi="微软雅黑" w:hint="eastAsia"/>
                <w:sz w:val="20"/>
                <w:szCs w:val="20"/>
              </w:rPr>
              <w:t>学会金</w:t>
            </w:r>
            <w:proofErr w:type="gramEnd"/>
            <w:r w:rsidRPr="00350ED9">
              <w:rPr>
                <w:rFonts w:ascii="微软雅黑" w:eastAsia="微软雅黑" w:hAnsi="微软雅黑" w:hint="eastAsia"/>
                <w:sz w:val="20"/>
                <w:szCs w:val="20"/>
              </w:rPr>
              <w:t>相与显微分析分会</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“紫金奖”文化创意设计大赛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省委宣传部、省文明办、</w:t>
            </w:r>
            <w:proofErr w:type="gramStart"/>
            <w:r w:rsidRPr="00350ED9">
              <w:rPr>
                <w:rFonts w:ascii="微软雅黑" w:eastAsia="微软雅黑" w:hAnsi="微软雅黑" w:hint="eastAsia"/>
                <w:sz w:val="20"/>
                <w:szCs w:val="20"/>
              </w:rPr>
              <w:t>省网信办</w:t>
            </w:r>
            <w:proofErr w:type="gramEnd"/>
            <w:r w:rsidRPr="00350ED9">
              <w:rPr>
                <w:rFonts w:ascii="微软雅黑" w:eastAsia="微软雅黑" w:hAnsi="微软雅黑" w:hint="eastAsia"/>
                <w:sz w:val="20"/>
                <w:szCs w:val="20"/>
              </w:rPr>
              <w:t>、省发展改革委、省经济和信息化委、省教育厅等机构</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科技创新类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r w:rsidR="00350ED9" w:rsidRPr="00350ED9" w:rsidTr="00350ED9">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196</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widowControl/>
              <w:spacing w:line="320" w:lineRule="exact"/>
              <w:jc w:val="center"/>
              <w:rPr>
                <w:rFonts w:ascii="微软雅黑" w:eastAsia="微软雅黑" w:hAnsi="微软雅黑" w:cs="Times New Roman"/>
                <w:sz w:val="20"/>
                <w:szCs w:val="20"/>
              </w:rPr>
            </w:pP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中国玩具和婴童用品创意设计大赛</w:t>
            </w:r>
          </w:p>
        </w:tc>
        <w:tc>
          <w:tcPr>
            <w:tcW w:w="4001"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工业和信息化部消费品工业司</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中国玩具和婴童用品协会</w:t>
            </w:r>
          </w:p>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全国妇联儿童工作部</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学术作品类</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三级竞赛</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spacing w:line="320" w:lineRule="exact"/>
              <w:jc w:val="center"/>
              <w:rPr>
                <w:rFonts w:ascii="微软雅黑" w:eastAsia="微软雅黑" w:hAnsi="微软雅黑"/>
                <w:sz w:val="20"/>
                <w:szCs w:val="20"/>
              </w:rPr>
            </w:pPr>
            <w:r w:rsidRPr="00350ED9">
              <w:rPr>
                <w:rFonts w:ascii="微软雅黑" w:eastAsia="微软雅黑" w:hAnsi="微软雅黑" w:hint="eastAsia"/>
                <w:sz w:val="20"/>
                <w:szCs w:val="20"/>
              </w:rPr>
              <w:t>2018年认定</w:t>
            </w:r>
          </w:p>
        </w:tc>
      </w:tr>
    </w:tbl>
    <w:p w:rsidR="00350ED9" w:rsidRPr="00492B42" w:rsidRDefault="00350ED9" w:rsidP="00350ED9">
      <w:pPr>
        <w:spacing w:line="240" w:lineRule="atLeast"/>
        <w:ind w:leftChars="-398" w:left="-836" w:right="117"/>
        <w:rPr>
          <w:rFonts w:ascii="微软雅黑" w:eastAsia="微软雅黑" w:hAnsi="微软雅黑" w:cs="宋体"/>
          <w:kern w:val="0"/>
          <w:sz w:val="20"/>
        </w:rPr>
      </w:pPr>
      <w:r w:rsidRPr="00492B42">
        <w:rPr>
          <w:rFonts w:ascii="微软雅黑" w:eastAsia="微软雅黑" w:hAnsi="微软雅黑" w:hint="eastAsia"/>
          <w:sz w:val="20"/>
        </w:rPr>
        <w:t>注： 1、</w:t>
      </w:r>
      <w:r w:rsidRPr="00492B42">
        <w:rPr>
          <w:rFonts w:ascii="微软雅黑" w:eastAsia="微软雅黑" w:hAnsi="微软雅黑" w:cs="宋体" w:hint="eastAsia"/>
          <w:kern w:val="0"/>
          <w:sz w:val="20"/>
        </w:rPr>
        <w:t>竞赛类别及级别由教务处会同相关部门，每两年重新认定一次；</w:t>
      </w:r>
    </w:p>
    <w:p w:rsidR="000B7EF0" w:rsidRDefault="00350ED9" w:rsidP="00350ED9">
      <w:pPr>
        <w:spacing w:line="240" w:lineRule="atLeast"/>
        <w:ind w:leftChars="-398" w:left="-836" w:right="117" w:firstLineChars="250" w:firstLine="500"/>
        <w:rPr>
          <w:rFonts w:ascii="微软雅黑" w:eastAsia="微软雅黑" w:hAnsi="微软雅黑" w:cs="宋体"/>
          <w:kern w:val="0"/>
          <w:sz w:val="20"/>
          <w:szCs w:val="20"/>
        </w:rPr>
      </w:pPr>
      <w:r w:rsidRPr="00492B42">
        <w:rPr>
          <w:rFonts w:ascii="微软雅黑" w:eastAsia="微软雅黑" w:hAnsi="微软雅黑" w:cs="宋体" w:hint="eastAsia"/>
          <w:kern w:val="0"/>
          <w:sz w:val="20"/>
          <w:szCs w:val="20"/>
        </w:rPr>
        <w:t>2、常州校区有部分与本部相同的竞赛未单独列出，执行本部相关学院竞赛级别认定。</w:t>
      </w:r>
    </w:p>
    <w:p w:rsidR="00626EF0" w:rsidRDefault="00626EF0" w:rsidP="00350ED9">
      <w:pPr>
        <w:widowControl/>
        <w:jc w:val="left"/>
      </w:pPr>
    </w:p>
    <w:sectPr w:rsidR="00626EF0" w:rsidSect="00350ED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67D7"/>
    <w:multiLevelType w:val="hybridMultilevel"/>
    <w:tmpl w:val="D9CCF8A4"/>
    <w:lvl w:ilvl="0" w:tplc="429CB7FC">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7845B51"/>
    <w:multiLevelType w:val="multilevel"/>
    <w:tmpl w:val="77845B51"/>
    <w:lvl w:ilvl="0">
      <w:start w:val="1"/>
      <w:numFmt w:val="chineseCountingThousand"/>
      <w:pStyle w:val="1"/>
      <w:lvlText w:val="第%1章"/>
      <w:lvlJc w:val="left"/>
      <w:pPr>
        <w:ind w:left="0" w:firstLine="0"/>
      </w:pPr>
      <w:rPr>
        <w:rFonts w:cs="Times New Roman"/>
      </w:rPr>
    </w:lvl>
    <w:lvl w:ilvl="1">
      <w:start w:val="1"/>
      <w:numFmt w:val="chineseCountingThousand"/>
      <w:lvlRestart w:val="0"/>
      <w:pStyle w:val="2"/>
      <w:lvlText w:val="第%2条"/>
      <w:lvlJc w:val="left"/>
      <w:pPr>
        <w:ind w:left="525" w:firstLine="0"/>
      </w:pPr>
      <w:rPr>
        <w:rFonts w:cs="Times New Roman"/>
        <w:b/>
        <w:i w:val="0"/>
      </w:rPr>
    </w:lvl>
    <w:lvl w:ilvl="2">
      <w:start w:val="1"/>
      <w:numFmt w:val="chineseCountingThousand"/>
      <w:pStyle w:val="3"/>
      <w:lvlText w:val="%3、"/>
      <w:lvlJc w:val="left"/>
      <w:pPr>
        <w:ind w:left="426" w:firstLine="0"/>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2C"/>
    <w:rsid w:val="00016FD4"/>
    <w:rsid w:val="000B7EF0"/>
    <w:rsid w:val="0032759B"/>
    <w:rsid w:val="00350ED9"/>
    <w:rsid w:val="004C0297"/>
    <w:rsid w:val="005F10D2"/>
    <w:rsid w:val="00626EF0"/>
    <w:rsid w:val="00730357"/>
    <w:rsid w:val="0074193D"/>
    <w:rsid w:val="007D4393"/>
    <w:rsid w:val="0087250D"/>
    <w:rsid w:val="008727B0"/>
    <w:rsid w:val="009E4916"/>
    <w:rsid w:val="00A578DB"/>
    <w:rsid w:val="00BE6FE4"/>
    <w:rsid w:val="00F60705"/>
    <w:rsid w:val="00F9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50E9"/>
  <w15:chartTrackingRefBased/>
  <w15:docId w15:val="{3E507502-42E6-4083-A4F9-4AC27339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72C"/>
    <w:pPr>
      <w:widowControl w:val="0"/>
      <w:jc w:val="both"/>
    </w:pPr>
  </w:style>
  <w:style w:type="paragraph" w:styleId="1">
    <w:name w:val="heading 1"/>
    <w:basedOn w:val="a"/>
    <w:next w:val="a"/>
    <w:link w:val="11"/>
    <w:qFormat/>
    <w:rsid w:val="00F9272C"/>
    <w:pPr>
      <w:keepNext/>
      <w:keepLines/>
      <w:numPr>
        <w:numId w:val="1"/>
      </w:numPr>
      <w:spacing w:beforeLines="50" w:line="360" w:lineRule="auto"/>
      <w:jc w:val="center"/>
      <w:outlineLvl w:val="0"/>
    </w:pPr>
    <w:rPr>
      <w:rFonts w:ascii="Times New Roman" w:eastAsia="仿宋" w:hAnsi="Times New Roman" w:cs="Times New Roman"/>
      <w:b/>
      <w:bCs/>
      <w:kern w:val="44"/>
      <w:sz w:val="32"/>
      <w:szCs w:val="44"/>
      <w:lang w:val="x-none" w:eastAsia="x-none"/>
    </w:rPr>
  </w:style>
  <w:style w:type="paragraph" w:styleId="2">
    <w:name w:val="heading 2"/>
    <w:basedOn w:val="a"/>
    <w:next w:val="a"/>
    <w:link w:val="21"/>
    <w:qFormat/>
    <w:rsid w:val="00F9272C"/>
    <w:pPr>
      <w:numPr>
        <w:ilvl w:val="1"/>
        <w:numId w:val="1"/>
      </w:numPr>
      <w:spacing w:beforeLines="50" w:line="360" w:lineRule="auto"/>
      <w:outlineLvl w:val="1"/>
    </w:pPr>
    <w:rPr>
      <w:rFonts w:ascii="Calibri Light" w:eastAsia="仿宋" w:hAnsi="Calibri Light" w:cs="Times New Roman"/>
      <w:bCs/>
      <w:sz w:val="28"/>
      <w:szCs w:val="32"/>
      <w:lang w:val="x-none" w:eastAsia="x-none"/>
    </w:rPr>
  </w:style>
  <w:style w:type="paragraph" w:styleId="3">
    <w:name w:val="heading 3"/>
    <w:basedOn w:val="a"/>
    <w:link w:val="31"/>
    <w:qFormat/>
    <w:rsid w:val="00F9272C"/>
    <w:pPr>
      <w:numPr>
        <w:ilvl w:val="2"/>
        <w:numId w:val="1"/>
      </w:numPr>
      <w:spacing w:before="100" w:beforeAutospacing="1" w:after="100" w:afterAutospacing="1" w:line="360" w:lineRule="auto"/>
      <w:outlineLvl w:val="2"/>
    </w:pPr>
    <w:rPr>
      <w:rFonts w:ascii="Times New Roman" w:eastAsia="仿宋" w:hAnsi="Times New Roman" w:cs="Times New Roman"/>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rsid w:val="00F9272C"/>
    <w:rPr>
      <w:b/>
      <w:bCs/>
      <w:kern w:val="44"/>
      <w:sz w:val="44"/>
      <w:szCs w:val="44"/>
    </w:rPr>
  </w:style>
  <w:style w:type="character" w:customStyle="1" w:styleId="20">
    <w:name w:val="标题 2 字符"/>
    <w:basedOn w:val="a0"/>
    <w:semiHidden/>
    <w:rsid w:val="00F9272C"/>
    <w:rPr>
      <w:rFonts w:asciiTheme="majorHAnsi" w:eastAsiaTheme="majorEastAsia" w:hAnsiTheme="majorHAnsi" w:cstheme="majorBidi"/>
      <w:b/>
      <w:bCs/>
      <w:sz w:val="32"/>
      <w:szCs w:val="32"/>
    </w:rPr>
  </w:style>
  <w:style w:type="character" w:customStyle="1" w:styleId="30">
    <w:name w:val="标题 3 字符"/>
    <w:basedOn w:val="a0"/>
    <w:semiHidden/>
    <w:rsid w:val="00F9272C"/>
    <w:rPr>
      <w:b/>
      <w:bCs/>
      <w:sz w:val="32"/>
      <w:szCs w:val="32"/>
    </w:rPr>
  </w:style>
  <w:style w:type="paragraph" w:styleId="a3">
    <w:name w:val="header"/>
    <w:basedOn w:val="a"/>
    <w:link w:val="a4"/>
    <w:uiPriority w:val="99"/>
    <w:unhideWhenUsed/>
    <w:rsid w:val="00F92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272C"/>
    <w:rPr>
      <w:sz w:val="18"/>
      <w:szCs w:val="18"/>
    </w:rPr>
  </w:style>
  <w:style w:type="paragraph" w:styleId="a5">
    <w:name w:val="footer"/>
    <w:basedOn w:val="a"/>
    <w:link w:val="a6"/>
    <w:uiPriority w:val="99"/>
    <w:unhideWhenUsed/>
    <w:rsid w:val="00F9272C"/>
    <w:pPr>
      <w:tabs>
        <w:tab w:val="center" w:pos="4153"/>
        <w:tab w:val="right" w:pos="8306"/>
      </w:tabs>
      <w:snapToGrid w:val="0"/>
      <w:jc w:val="left"/>
    </w:pPr>
    <w:rPr>
      <w:sz w:val="18"/>
      <w:szCs w:val="18"/>
    </w:rPr>
  </w:style>
  <w:style w:type="character" w:customStyle="1" w:styleId="a6">
    <w:name w:val="页脚 字符"/>
    <w:basedOn w:val="a0"/>
    <w:link w:val="a5"/>
    <w:uiPriority w:val="99"/>
    <w:rsid w:val="00F9272C"/>
    <w:rPr>
      <w:sz w:val="18"/>
      <w:szCs w:val="18"/>
    </w:rPr>
  </w:style>
  <w:style w:type="character" w:customStyle="1" w:styleId="12">
    <w:name w:val="纯文本 字符1"/>
    <w:link w:val="a7"/>
    <w:uiPriority w:val="99"/>
    <w:rsid w:val="00F9272C"/>
    <w:rPr>
      <w:rFonts w:ascii="宋体" w:hAnsi="Courier New"/>
    </w:rPr>
  </w:style>
  <w:style w:type="character" w:customStyle="1" w:styleId="13">
    <w:name w:val="批注框文本 字符1"/>
    <w:link w:val="a8"/>
    <w:uiPriority w:val="99"/>
    <w:rsid w:val="00F9272C"/>
    <w:rPr>
      <w:rFonts w:eastAsia="仿宋_GB2312"/>
      <w:sz w:val="18"/>
      <w:szCs w:val="18"/>
    </w:rPr>
  </w:style>
  <w:style w:type="character" w:customStyle="1" w:styleId="14">
    <w:name w:val="日期 字符1"/>
    <w:link w:val="a9"/>
    <w:uiPriority w:val="99"/>
    <w:rsid w:val="00F9272C"/>
    <w:rPr>
      <w:rFonts w:ascii="仿宋_GB2312" w:eastAsia="仿宋_GB2312"/>
      <w:sz w:val="32"/>
    </w:rPr>
  </w:style>
  <w:style w:type="character" w:customStyle="1" w:styleId="31">
    <w:name w:val="标题 3 字符1"/>
    <w:link w:val="3"/>
    <w:rsid w:val="00F9272C"/>
    <w:rPr>
      <w:rFonts w:ascii="Times New Roman" w:eastAsia="仿宋" w:hAnsi="Times New Roman" w:cs="Times New Roman"/>
      <w:bCs/>
      <w:sz w:val="28"/>
      <w:szCs w:val="32"/>
      <w:lang w:val="x-none" w:eastAsia="x-none"/>
    </w:rPr>
  </w:style>
  <w:style w:type="character" w:customStyle="1" w:styleId="Char1">
    <w:name w:val="日期 Char1"/>
    <w:uiPriority w:val="99"/>
    <w:semiHidden/>
    <w:rsid w:val="00F9272C"/>
    <w:rPr>
      <w:rFonts w:eastAsia="仿宋_GB2312"/>
      <w:kern w:val="2"/>
      <w:sz w:val="32"/>
      <w:szCs w:val="22"/>
    </w:rPr>
  </w:style>
  <w:style w:type="character" w:customStyle="1" w:styleId="210">
    <w:name w:val="正文文本 2 字符1"/>
    <w:link w:val="22"/>
    <w:uiPriority w:val="99"/>
    <w:rsid w:val="00F9272C"/>
    <w:rPr>
      <w:rFonts w:ascii="Times New Roman" w:eastAsia="仿宋_GB2312" w:hAnsi="Times New Roman"/>
      <w:sz w:val="36"/>
      <w:szCs w:val="24"/>
    </w:rPr>
  </w:style>
  <w:style w:type="character" w:customStyle="1" w:styleId="21">
    <w:name w:val="标题 2 字符1"/>
    <w:link w:val="2"/>
    <w:rsid w:val="00F9272C"/>
    <w:rPr>
      <w:rFonts w:ascii="Calibri Light" w:eastAsia="仿宋" w:hAnsi="Calibri Light" w:cs="Times New Roman"/>
      <w:bCs/>
      <w:sz w:val="28"/>
      <w:szCs w:val="32"/>
      <w:lang w:val="x-none" w:eastAsia="x-none"/>
    </w:rPr>
  </w:style>
  <w:style w:type="character" w:customStyle="1" w:styleId="15">
    <w:name w:val="批注主题 字符1"/>
    <w:basedOn w:val="Char"/>
    <w:link w:val="aa"/>
    <w:uiPriority w:val="99"/>
    <w:rsid w:val="00F9272C"/>
    <w:rPr>
      <w:rFonts w:eastAsia="仿宋_GB2312"/>
      <w:b/>
      <w:bCs/>
      <w:kern w:val="2"/>
      <w:sz w:val="32"/>
      <w:szCs w:val="22"/>
    </w:rPr>
  </w:style>
  <w:style w:type="character" w:styleId="ab">
    <w:name w:val="Strong"/>
    <w:qFormat/>
    <w:rsid w:val="00F9272C"/>
    <w:rPr>
      <w:b/>
      <w:bCs/>
    </w:rPr>
  </w:style>
  <w:style w:type="character" w:customStyle="1" w:styleId="211">
    <w:name w:val="正文文本缩进 2 字符1"/>
    <w:link w:val="23"/>
    <w:uiPriority w:val="99"/>
    <w:rsid w:val="00F9272C"/>
    <w:rPr>
      <w:rFonts w:ascii="Times New Roman" w:eastAsia="仿宋_GB2312" w:hAnsi="Times New Roman"/>
      <w:sz w:val="30"/>
    </w:rPr>
  </w:style>
  <w:style w:type="character" w:customStyle="1" w:styleId="Char0">
    <w:name w:val="页眉 Char"/>
    <w:rsid w:val="00F9272C"/>
    <w:rPr>
      <w:sz w:val="18"/>
      <w:szCs w:val="18"/>
    </w:rPr>
  </w:style>
  <w:style w:type="character" w:customStyle="1" w:styleId="310">
    <w:name w:val="正文文本缩进 3 字符1"/>
    <w:link w:val="32"/>
    <w:uiPriority w:val="99"/>
    <w:rsid w:val="00F9272C"/>
    <w:rPr>
      <w:rFonts w:ascii="Times New Roman" w:eastAsia="仿宋_GB2312" w:hAnsi="Times New Roman"/>
      <w:sz w:val="32"/>
    </w:rPr>
  </w:style>
  <w:style w:type="character" w:customStyle="1" w:styleId="apple-converted-space">
    <w:name w:val="apple-converted-space"/>
    <w:basedOn w:val="a0"/>
    <w:rsid w:val="00F9272C"/>
  </w:style>
  <w:style w:type="character" w:styleId="ac">
    <w:name w:val="page number"/>
    <w:rsid w:val="00F9272C"/>
  </w:style>
  <w:style w:type="character" w:styleId="ad">
    <w:name w:val="Hyperlink"/>
    <w:uiPriority w:val="99"/>
    <w:rsid w:val="00F9272C"/>
    <w:rPr>
      <w:color w:val="0000FF"/>
      <w:u w:val="single"/>
    </w:rPr>
  </w:style>
  <w:style w:type="character" w:customStyle="1" w:styleId="16">
    <w:name w:val="正文文本缩进 字符1"/>
    <w:link w:val="ae"/>
    <w:uiPriority w:val="99"/>
    <w:rsid w:val="00F9272C"/>
    <w:rPr>
      <w:rFonts w:ascii="仿宋_GB2312" w:eastAsia="仿宋_GB2312" w:hAnsi="Times New Roman"/>
      <w:sz w:val="32"/>
    </w:rPr>
  </w:style>
  <w:style w:type="character" w:customStyle="1" w:styleId="17">
    <w:name w:val="页码1"/>
    <w:rsid w:val="00F9272C"/>
  </w:style>
  <w:style w:type="character" w:styleId="af">
    <w:name w:val="annotation reference"/>
    <w:basedOn w:val="a0"/>
    <w:uiPriority w:val="99"/>
    <w:unhideWhenUsed/>
    <w:rsid w:val="00F9272C"/>
    <w:rPr>
      <w:sz w:val="21"/>
      <w:szCs w:val="21"/>
    </w:rPr>
  </w:style>
  <w:style w:type="character" w:styleId="af0">
    <w:name w:val="Emphasis"/>
    <w:qFormat/>
    <w:rsid w:val="00F9272C"/>
    <w:rPr>
      <w:i/>
      <w:iCs/>
    </w:rPr>
  </w:style>
  <w:style w:type="character" w:customStyle="1" w:styleId="Char2">
    <w:name w:val="页脚 Char"/>
    <w:uiPriority w:val="99"/>
    <w:rsid w:val="00F9272C"/>
    <w:rPr>
      <w:sz w:val="18"/>
      <w:szCs w:val="18"/>
    </w:rPr>
  </w:style>
  <w:style w:type="character" w:customStyle="1" w:styleId="18">
    <w:name w:val="正文文本 字符1"/>
    <w:link w:val="af1"/>
    <w:uiPriority w:val="99"/>
    <w:rsid w:val="00F9272C"/>
    <w:rPr>
      <w:rFonts w:ascii="Times New Roman" w:hAnsi="Times New Roman"/>
      <w:b/>
      <w:sz w:val="32"/>
    </w:rPr>
  </w:style>
  <w:style w:type="character" w:customStyle="1" w:styleId="11">
    <w:name w:val="标题 1 字符1"/>
    <w:link w:val="1"/>
    <w:rsid w:val="00F9272C"/>
    <w:rPr>
      <w:rFonts w:ascii="Times New Roman" w:eastAsia="仿宋" w:hAnsi="Times New Roman" w:cs="Times New Roman"/>
      <w:b/>
      <w:bCs/>
      <w:kern w:val="44"/>
      <w:sz w:val="32"/>
      <w:szCs w:val="44"/>
      <w:lang w:val="x-none" w:eastAsia="x-none"/>
    </w:rPr>
  </w:style>
  <w:style w:type="character" w:customStyle="1" w:styleId="Char">
    <w:name w:val="批注文字 Char"/>
    <w:basedOn w:val="a0"/>
    <w:uiPriority w:val="99"/>
    <w:semiHidden/>
    <w:rsid w:val="00F9272C"/>
    <w:rPr>
      <w:rFonts w:eastAsia="仿宋_GB2312"/>
      <w:kern w:val="2"/>
      <w:sz w:val="32"/>
      <w:szCs w:val="22"/>
    </w:rPr>
  </w:style>
  <w:style w:type="paragraph" w:styleId="ae">
    <w:name w:val="Body Text Indent"/>
    <w:basedOn w:val="a"/>
    <w:link w:val="16"/>
    <w:uiPriority w:val="99"/>
    <w:rsid w:val="00F9272C"/>
    <w:pPr>
      <w:ind w:firstLine="630"/>
    </w:pPr>
    <w:rPr>
      <w:rFonts w:ascii="仿宋_GB2312" w:eastAsia="仿宋_GB2312" w:hAnsi="Times New Roman"/>
      <w:sz w:val="32"/>
    </w:rPr>
  </w:style>
  <w:style w:type="character" w:customStyle="1" w:styleId="af2">
    <w:name w:val="正文文本缩进 字符"/>
    <w:basedOn w:val="a0"/>
    <w:semiHidden/>
    <w:rsid w:val="00F9272C"/>
  </w:style>
  <w:style w:type="paragraph" w:customStyle="1" w:styleId="font5">
    <w:name w:val="font5"/>
    <w:basedOn w:val="a"/>
    <w:uiPriority w:val="99"/>
    <w:rsid w:val="00F9272C"/>
    <w:pPr>
      <w:widowControl/>
      <w:spacing w:before="100" w:beforeAutospacing="1" w:after="100" w:afterAutospacing="1"/>
      <w:jc w:val="left"/>
    </w:pPr>
    <w:rPr>
      <w:rFonts w:ascii="仿宋_GB2312" w:eastAsia="仿宋_GB2312" w:hAnsi="Arial Unicode MS" w:cs="Arial Unicode MS" w:hint="eastAsia"/>
      <w:kern w:val="0"/>
      <w:szCs w:val="21"/>
    </w:rPr>
  </w:style>
  <w:style w:type="paragraph" w:styleId="af3">
    <w:name w:val="List Paragraph"/>
    <w:basedOn w:val="a"/>
    <w:uiPriority w:val="34"/>
    <w:qFormat/>
    <w:rsid w:val="00F9272C"/>
    <w:pPr>
      <w:ind w:firstLineChars="200" w:firstLine="420"/>
    </w:pPr>
    <w:rPr>
      <w:rFonts w:ascii="Calibri" w:eastAsia="宋体" w:hAnsi="Calibri" w:cs="Times New Roman"/>
    </w:rPr>
  </w:style>
  <w:style w:type="paragraph" w:styleId="23">
    <w:name w:val="Body Text Indent 2"/>
    <w:basedOn w:val="a"/>
    <w:link w:val="211"/>
    <w:uiPriority w:val="99"/>
    <w:rsid w:val="00F9272C"/>
    <w:pPr>
      <w:ind w:firstLine="600"/>
    </w:pPr>
    <w:rPr>
      <w:rFonts w:ascii="Times New Roman" w:eastAsia="仿宋_GB2312" w:hAnsi="Times New Roman"/>
      <w:sz w:val="30"/>
    </w:rPr>
  </w:style>
  <w:style w:type="character" w:customStyle="1" w:styleId="24">
    <w:name w:val="正文文本缩进 2 字符"/>
    <w:basedOn w:val="a0"/>
    <w:semiHidden/>
    <w:rsid w:val="00F9272C"/>
  </w:style>
  <w:style w:type="paragraph" w:customStyle="1" w:styleId="xl39">
    <w:name w:val="xl39"/>
    <w:basedOn w:val="a"/>
    <w:uiPriority w:val="99"/>
    <w:rsid w:val="00F927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paragraph" w:customStyle="1" w:styleId="xl30">
    <w:name w:val="xl30"/>
    <w:basedOn w:val="a"/>
    <w:uiPriority w:val="99"/>
    <w:rsid w:val="00F927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Cs w:val="21"/>
    </w:rPr>
  </w:style>
  <w:style w:type="paragraph" w:styleId="af4">
    <w:name w:val="Block Text"/>
    <w:basedOn w:val="a"/>
    <w:rsid w:val="00F9272C"/>
    <w:pPr>
      <w:ind w:left="113" w:right="113"/>
      <w:jc w:val="center"/>
    </w:pPr>
    <w:rPr>
      <w:rFonts w:ascii="Times New Roman" w:eastAsia="宋体" w:hAnsi="Times New Roman" w:cs="Times New Roman"/>
      <w:sz w:val="24"/>
      <w:szCs w:val="20"/>
    </w:rPr>
  </w:style>
  <w:style w:type="paragraph" w:customStyle="1" w:styleId="font7">
    <w:name w:val="font7"/>
    <w:basedOn w:val="a"/>
    <w:uiPriority w:val="99"/>
    <w:rsid w:val="00F9272C"/>
    <w:pPr>
      <w:widowControl/>
      <w:spacing w:before="100" w:beforeAutospacing="1" w:after="100" w:afterAutospacing="1"/>
      <w:jc w:val="left"/>
    </w:pPr>
    <w:rPr>
      <w:rFonts w:ascii="仿宋_GB2312" w:eastAsia="仿宋_GB2312" w:hAnsi="Arial Unicode MS" w:cs="Arial Unicode MS" w:hint="eastAsia"/>
      <w:kern w:val="0"/>
      <w:sz w:val="28"/>
      <w:szCs w:val="28"/>
    </w:rPr>
  </w:style>
  <w:style w:type="paragraph" w:styleId="32">
    <w:name w:val="Body Text Indent 3"/>
    <w:basedOn w:val="a"/>
    <w:link w:val="310"/>
    <w:uiPriority w:val="99"/>
    <w:rsid w:val="00F9272C"/>
    <w:pPr>
      <w:spacing w:line="400" w:lineRule="atLeast"/>
      <w:ind w:firstLine="600"/>
    </w:pPr>
    <w:rPr>
      <w:rFonts w:ascii="Times New Roman" w:eastAsia="仿宋_GB2312" w:hAnsi="Times New Roman"/>
      <w:sz w:val="32"/>
    </w:rPr>
  </w:style>
  <w:style w:type="character" w:customStyle="1" w:styleId="33">
    <w:name w:val="正文文本缩进 3 字符"/>
    <w:basedOn w:val="a0"/>
    <w:semiHidden/>
    <w:rsid w:val="00F9272C"/>
    <w:rPr>
      <w:sz w:val="16"/>
      <w:szCs w:val="16"/>
    </w:rPr>
  </w:style>
  <w:style w:type="paragraph" w:customStyle="1" w:styleId="xl40">
    <w:name w:val="xl40"/>
    <w:basedOn w:val="a"/>
    <w:uiPriority w:val="99"/>
    <w:rsid w:val="00F927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paragraph" w:styleId="af5">
    <w:name w:val="caption"/>
    <w:basedOn w:val="a"/>
    <w:next w:val="a"/>
    <w:qFormat/>
    <w:rsid w:val="00F9272C"/>
    <w:pPr>
      <w:spacing w:before="152" w:after="160"/>
    </w:pPr>
    <w:rPr>
      <w:rFonts w:ascii="Arial" w:eastAsia="黑体" w:hAnsi="Arial" w:cs="Times New Roman"/>
      <w:sz w:val="32"/>
      <w:szCs w:val="20"/>
    </w:rPr>
  </w:style>
  <w:style w:type="paragraph" w:styleId="a8">
    <w:name w:val="Balloon Text"/>
    <w:basedOn w:val="a"/>
    <w:link w:val="13"/>
    <w:uiPriority w:val="99"/>
    <w:unhideWhenUsed/>
    <w:rsid w:val="00F9272C"/>
    <w:rPr>
      <w:rFonts w:eastAsia="仿宋_GB2312"/>
      <w:sz w:val="18"/>
      <w:szCs w:val="18"/>
    </w:rPr>
  </w:style>
  <w:style w:type="character" w:customStyle="1" w:styleId="af6">
    <w:name w:val="批注框文本 字符"/>
    <w:basedOn w:val="a0"/>
    <w:semiHidden/>
    <w:rsid w:val="00F9272C"/>
    <w:rPr>
      <w:sz w:val="18"/>
      <w:szCs w:val="18"/>
    </w:rPr>
  </w:style>
  <w:style w:type="paragraph" w:customStyle="1" w:styleId="CharCharCharCharCharChar">
    <w:name w:val="Char Char Char Char Char Char"/>
    <w:basedOn w:val="a"/>
    <w:uiPriority w:val="99"/>
    <w:rsid w:val="00F9272C"/>
    <w:pPr>
      <w:widowControl/>
      <w:spacing w:after="160" w:line="240" w:lineRule="exact"/>
      <w:jc w:val="left"/>
    </w:pPr>
    <w:rPr>
      <w:rFonts w:ascii="Arial" w:eastAsia="Times New Roman" w:hAnsi="Arial" w:cs="Verdana"/>
      <w:b/>
      <w:kern w:val="0"/>
      <w:sz w:val="24"/>
      <w:szCs w:val="20"/>
      <w:lang w:eastAsia="en-US"/>
    </w:rPr>
  </w:style>
  <w:style w:type="paragraph" w:customStyle="1" w:styleId="font6">
    <w:name w:val="font6"/>
    <w:basedOn w:val="a"/>
    <w:uiPriority w:val="99"/>
    <w:rsid w:val="00F9272C"/>
    <w:pPr>
      <w:widowControl/>
      <w:spacing w:before="100" w:beforeAutospacing="1" w:after="100" w:afterAutospacing="1"/>
      <w:jc w:val="left"/>
    </w:pPr>
    <w:rPr>
      <w:rFonts w:ascii="Times New Roman" w:eastAsia="Arial Unicode MS" w:hAnsi="Times New Roman" w:cs="Times New Roman"/>
      <w:kern w:val="0"/>
      <w:sz w:val="28"/>
      <w:szCs w:val="28"/>
    </w:rPr>
  </w:style>
  <w:style w:type="paragraph" w:customStyle="1" w:styleId="xl26">
    <w:name w:val="xl26"/>
    <w:basedOn w:val="a"/>
    <w:uiPriority w:val="99"/>
    <w:rsid w:val="00F9272C"/>
    <w:pPr>
      <w:widowControl/>
      <w:spacing w:before="100" w:beforeAutospacing="1" w:after="100" w:afterAutospacing="1"/>
      <w:jc w:val="left"/>
    </w:pPr>
    <w:rPr>
      <w:rFonts w:ascii="Times New Roman" w:eastAsia="Arial Unicode MS" w:hAnsi="Times New Roman" w:cs="Times New Roman"/>
      <w:kern w:val="0"/>
      <w:szCs w:val="21"/>
    </w:rPr>
  </w:style>
  <w:style w:type="paragraph" w:styleId="a9">
    <w:name w:val="Date"/>
    <w:basedOn w:val="a"/>
    <w:next w:val="a"/>
    <w:link w:val="14"/>
    <w:uiPriority w:val="99"/>
    <w:rsid w:val="00F9272C"/>
    <w:rPr>
      <w:rFonts w:ascii="仿宋_GB2312" w:eastAsia="仿宋_GB2312"/>
      <w:sz w:val="32"/>
    </w:rPr>
  </w:style>
  <w:style w:type="character" w:customStyle="1" w:styleId="af7">
    <w:name w:val="日期 字符"/>
    <w:basedOn w:val="a0"/>
    <w:semiHidden/>
    <w:rsid w:val="00F9272C"/>
  </w:style>
  <w:style w:type="paragraph" w:styleId="af8">
    <w:name w:val="annotation text"/>
    <w:basedOn w:val="a"/>
    <w:link w:val="af9"/>
    <w:uiPriority w:val="99"/>
    <w:unhideWhenUsed/>
    <w:rsid w:val="00F9272C"/>
    <w:pPr>
      <w:jc w:val="left"/>
    </w:pPr>
  </w:style>
  <w:style w:type="character" w:customStyle="1" w:styleId="af9">
    <w:name w:val="批注文字 字符"/>
    <w:basedOn w:val="a0"/>
    <w:link w:val="af8"/>
    <w:uiPriority w:val="99"/>
    <w:rsid w:val="00F9272C"/>
  </w:style>
  <w:style w:type="paragraph" w:styleId="aa">
    <w:name w:val="annotation subject"/>
    <w:basedOn w:val="af8"/>
    <w:next w:val="af8"/>
    <w:link w:val="15"/>
    <w:uiPriority w:val="99"/>
    <w:unhideWhenUsed/>
    <w:rsid w:val="00F9272C"/>
    <w:rPr>
      <w:rFonts w:eastAsia="仿宋_GB2312"/>
      <w:b/>
      <w:bCs/>
      <w:sz w:val="32"/>
    </w:rPr>
  </w:style>
  <w:style w:type="character" w:customStyle="1" w:styleId="afa">
    <w:name w:val="批注主题 字符"/>
    <w:basedOn w:val="af9"/>
    <w:uiPriority w:val="99"/>
    <w:semiHidden/>
    <w:rsid w:val="00F9272C"/>
    <w:rPr>
      <w:b/>
      <w:bCs/>
    </w:rPr>
  </w:style>
  <w:style w:type="paragraph" w:styleId="af1">
    <w:name w:val="Body Text"/>
    <w:basedOn w:val="a"/>
    <w:link w:val="18"/>
    <w:uiPriority w:val="99"/>
    <w:rsid w:val="00F9272C"/>
    <w:pPr>
      <w:jc w:val="center"/>
    </w:pPr>
    <w:rPr>
      <w:rFonts w:ascii="Times New Roman" w:hAnsi="Times New Roman"/>
      <w:b/>
      <w:sz w:val="32"/>
    </w:rPr>
  </w:style>
  <w:style w:type="character" w:customStyle="1" w:styleId="afb">
    <w:name w:val="正文文本 字符"/>
    <w:basedOn w:val="a0"/>
    <w:semiHidden/>
    <w:rsid w:val="00F9272C"/>
  </w:style>
  <w:style w:type="paragraph" w:customStyle="1" w:styleId="xl32">
    <w:name w:val="xl32"/>
    <w:basedOn w:val="a"/>
    <w:uiPriority w:val="99"/>
    <w:rsid w:val="00F9272C"/>
    <w:pPr>
      <w:widowControl/>
      <w:pBdr>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Cs w:val="21"/>
    </w:rPr>
  </w:style>
  <w:style w:type="paragraph" w:customStyle="1" w:styleId="xl31">
    <w:name w:val="xl31"/>
    <w:basedOn w:val="a"/>
    <w:uiPriority w:val="99"/>
    <w:rsid w:val="00F9272C"/>
    <w:pPr>
      <w:widowControl/>
      <w:pBdr>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Cs w:val="21"/>
    </w:rPr>
  </w:style>
  <w:style w:type="paragraph" w:customStyle="1" w:styleId="xl25">
    <w:name w:val="xl25"/>
    <w:basedOn w:val="a"/>
    <w:uiPriority w:val="99"/>
    <w:rsid w:val="00F927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1"/>
    </w:rPr>
  </w:style>
  <w:style w:type="paragraph" w:styleId="22">
    <w:name w:val="Body Text 2"/>
    <w:basedOn w:val="a"/>
    <w:link w:val="210"/>
    <w:uiPriority w:val="99"/>
    <w:rsid w:val="00F9272C"/>
    <w:pPr>
      <w:jc w:val="center"/>
    </w:pPr>
    <w:rPr>
      <w:rFonts w:ascii="Times New Roman" w:eastAsia="仿宋_GB2312" w:hAnsi="Times New Roman"/>
      <w:sz w:val="36"/>
      <w:szCs w:val="24"/>
    </w:rPr>
  </w:style>
  <w:style w:type="character" w:customStyle="1" w:styleId="25">
    <w:name w:val="正文文本 2 字符"/>
    <w:basedOn w:val="a0"/>
    <w:semiHidden/>
    <w:rsid w:val="00F9272C"/>
  </w:style>
  <w:style w:type="paragraph" w:customStyle="1" w:styleId="Char3">
    <w:name w:val="Char"/>
    <w:basedOn w:val="a"/>
    <w:uiPriority w:val="99"/>
    <w:rsid w:val="00F9272C"/>
    <w:pPr>
      <w:snapToGrid w:val="0"/>
      <w:spacing w:line="360" w:lineRule="auto"/>
      <w:ind w:firstLineChars="200" w:firstLine="200"/>
    </w:pPr>
    <w:rPr>
      <w:rFonts w:ascii="Times New Roman" w:eastAsia="仿宋_GB2312" w:hAnsi="Times New Roman" w:cs="Times New Roman"/>
      <w:sz w:val="24"/>
      <w:szCs w:val="24"/>
    </w:rPr>
  </w:style>
  <w:style w:type="paragraph" w:styleId="afc">
    <w:name w:val="Normal (Web)"/>
    <w:basedOn w:val="a"/>
    <w:uiPriority w:val="99"/>
    <w:rsid w:val="00F9272C"/>
    <w:pPr>
      <w:widowControl/>
      <w:spacing w:before="100" w:beforeAutospacing="1" w:after="100" w:afterAutospacing="1"/>
      <w:jc w:val="left"/>
    </w:pPr>
    <w:rPr>
      <w:rFonts w:ascii="宋体" w:eastAsia="宋体" w:hAnsi="宋体" w:cs="Times New Roman"/>
      <w:kern w:val="0"/>
      <w:sz w:val="24"/>
      <w:szCs w:val="24"/>
    </w:rPr>
  </w:style>
  <w:style w:type="paragraph" w:styleId="a7">
    <w:name w:val="Plain Text"/>
    <w:basedOn w:val="a"/>
    <w:link w:val="12"/>
    <w:uiPriority w:val="99"/>
    <w:rsid w:val="00F9272C"/>
    <w:rPr>
      <w:rFonts w:ascii="宋体" w:hAnsi="Courier New"/>
    </w:rPr>
  </w:style>
  <w:style w:type="character" w:customStyle="1" w:styleId="afd">
    <w:name w:val="纯文本 字符"/>
    <w:basedOn w:val="a0"/>
    <w:semiHidden/>
    <w:rsid w:val="00F9272C"/>
    <w:rPr>
      <w:rFonts w:asciiTheme="minorEastAsia" w:hAnsi="Courier New" w:cs="Courier New"/>
    </w:rPr>
  </w:style>
  <w:style w:type="paragraph" w:customStyle="1" w:styleId="xl35">
    <w:name w:val="xl35"/>
    <w:basedOn w:val="a"/>
    <w:uiPriority w:val="99"/>
    <w:rsid w:val="00F9272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Cs w:val="21"/>
    </w:rPr>
  </w:style>
  <w:style w:type="paragraph" w:customStyle="1" w:styleId="xl36">
    <w:name w:val="xl36"/>
    <w:basedOn w:val="a"/>
    <w:uiPriority w:val="99"/>
    <w:rsid w:val="00F9272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Cs w:val="21"/>
    </w:rPr>
  </w:style>
  <w:style w:type="paragraph" w:customStyle="1" w:styleId="xl34">
    <w:name w:val="xl34"/>
    <w:basedOn w:val="a"/>
    <w:uiPriority w:val="99"/>
    <w:rsid w:val="00F927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1"/>
    </w:rPr>
  </w:style>
  <w:style w:type="paragraph" w:customStyle="1" w:styleId="xl38">
    <w:name w:val="xl38"/>
    <w:basedOn w:val="a"/>
    <w:uiPriority w:val="99"/>
    <w:rsid w:val="00F927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paragraph" w:customStyle="1" w:styleId="xl28">
    <w:name w:val="xl28"/>
    <w:basedOn w:val="a"/>
    <w:uiPriority w:val="99"/>
    <w:rsid w:val="00F9272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4">
    <w:name w:val="xl44"/>
    <w:basedOn w:val="a"/>
    <w:uiPriority w:val="99"/>
    <w:rsid w:val="00F927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1"/>
    </w:rPr>
  </w:style>
  <w:style w:type="paragraph" w:customStyle="1" w:styleId="font8">
    <w:name w:val="font8"/>
    <w:basedOn w:val="a"/>
    <w:uiPriority w:val="99"/>
    <w:rsid w:val="00F9272C"/>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43">
    <w:name w:val="xl43"/>
    <w:basedOn w:val="a"/>
    <w:uiPriority w:val="99"/>
    <w:rsid w:val="00F927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1"/>
    </w:rPr>
  </w:style>
  <w:style w:type="paragraph" w:customStyle="1" w:styleId="xl24">
    <w:name w:val="xl24"/>
    <w:basedOn w:val="a"/>
    <w:uiPriority w:val="99"/>
    <w:rsid w:val="00F9272C"/>
    <w:pPr>
      <w:widowControl/>
      <w:spacing w:before="100" w:beforeAutospacing="1" w:after="100" w:afterAutospacing="1"/>
      <w:jc w:val="left"/>
      <w:textAlignment w:val="center"/>
    </w:pPr>
    <w:rPr>
      <w:rFonts w:ascii="仿宋_GB2312" w:eastAsia="仿宋_GB2312" w:hAnsi="Arial Unicode MS" w:cs="Arial Unicode MS" w:hint="eastAsia"/>
      <w:kern w:val="0"/>
      <w:szCs w:val="21"/>
    </w:rPr>
  </w:style>
  <w:style w:type="paragraph" w:customStyle="1" w:styleId="xl37">
    <w:name w:val="xl37"/>
    <w:basedOn w:val="a"/>
    <w:uiPriority w:val="99"/>
    <w:rsid w:val="00F927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paragraph" w:customStyle="1" w:styleId="xl33">
    <w:name w:val="xl33"/>
    <w:basedOn w:val="a"/>
    <w:uiPriority w:val="99"/>
    <w:rsid w:val="00F927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1"/>
    </w:rPr>
  </w:style>
  <w:style w:type="paragraph" w:customStyle="1" w:styleId="union">
    <w:name w:val="union"/>
    <w:basedOn w:val="a"/>
    <w:uiPriority w:val="99"/>
    <w:rsid w:val="00F9272C"/>
    <w:pPr>
      <w:widowControl/>
      <w:spacing w:before="100" w:beforeAutospacing="1" w:after="100" w:afterAutospacing="1"/>
      <w:jc w:val="left"/>
    </w:pPr>
    <w:rPr>
      <w:rFonts w:ascii="宋体" w:eastAsia="宋体" w:hAnsi="宋体" w:cs="宋体"/>
      <w:kern w:val="0"/>
      <w:sz w:val="24"/>
      <w:szCs w:val="24"/>
    </w:rPr>
  </w:style>
  <w:style w:type="paragraph" w:customStyle="1" w:styleId="xl42">
    <w:name w:val="xl42"/>
    <w:basedOn w:val="a"/>
    <w:uiPriority w:val="99"/>
    <w:rsid w:val="00F927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paragraph" w:customStyle="1" w:styleId="xl41">
    <w:name w:val="xl41"/>
    <w:basedOn w:val="a"/>
    <w:uiPriority w:val="99"/>
    <w:rsid w:val="00F927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Cs w:val="21"/>
    </w:rPr>
  </w:style>
  <w:style w:type="table" w:styleId="afe">
    <w:name w:val="Table Grid"/>
    <w:basedOn w:val="a1"/>
    <w:rsid w:val="00F9272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F9272C"/>
    <w:rPr>
      <w:color w:val="954F72" w:themeColor="followedHyperlink"/>
      <w:u w:val="single"/>
    </w:rPr>
  </w:style>
  <w:style w:type="paragraph" w:customStyle="1" w:styleId="aff0">
    <w:name w:val="封面外正文"/>
    <w:basedOn w:val="a"/>
    <w:link w:val="aff1"/>
    <w:qFormat/>
    <w:rsid w:val="00350ED9"/>
    <w:pPr>
      <w:spacing w:line="400" w:lineRule="exact"/>
      <w:ind w:firstLineChars="200" w:firstLine="200"/>
    </w:pPr>
    <w:rPr>
      <w:rFonts w:ascii="Times New Roman" w:hAnsi="Times New Roman"/>
      <w:sz w:val="24"/>
    </w:rPr>
  </w:style>
  <w:style w:type="character" w:customStyle="1" w:styleId="aff1">
    <w:name w:val="封面外正文 字符"/>
    <w:basedOn w:val="a0"/>
    <w:link w:val="aff0"/>
    <w:rsid w:val="00350ED9"/>
    <w:rPr>
      <w:rFonts w:ascii="Times New Roman" w:hAnsi="Times New Roman"/>
      <w:sz w:val="24"/>
    </w:rPr>
  </w:style>
  <w:style w:type="paragraph" w:styleId="19">
    <w:name w:val="toc 1"/>
    <w:basedOn w:val="a"/>
    <w:next w:val="a"/>
    <w:uiPriority w:val="39"/>
    <w:unhideWhenUsed/>
    <w:qFormat/>
    <w:rsid w:val="00350ED9"/>
    <w:rPr>
      <w:rFonts w:eastAsia="宋体"/>
      <w:sz w:val="24"/>
    </w:rPr>
  </w:style>
  <w:style w:type="paragraph" w:styleId="26">
    <w:name w:val="toc 2"/>
    <w:basedOn w:val="a"/>
    <w:next w:val="a"/>
    <w:uiPriority w:val="39"/>
    <w:unhideWhenUsed/>
    <w:qFormat/>
    <w:rsid w:val="00350ED9"/>
    <w:pPr>
      <w:ind w:leftChars="200" w:left="420"/>
    </w:pPr>
    <w:rPr>
      <w:rFonts w:eastAsia="宋体"/>
      <w:sz w:val="24"/>
    </w:rPr>
  </w:style>
  <w:style w:type="paragraph" w:styleId="TOC">
    <w:name w:val="TOC Heading"/>
    <w:basedOn w:val="1"/>
    <w:next w:val="a"/>
    <w:uiPriority w:val="39"/>
    <w:unhideWhenUsed/>
    <w:qFormat/>
    <w:rsid w:val="00350ED9"/>
    <w:pPr>
      <w:widowControl/>
      <w:numPr>
        <w:numId w:val="0"/>
      </w:numPr>
      <w:spacing w:beforeLines="0" w:before="480" w:line="276" w:lineRule="auto"/>
      <w:jc w:val="left"/>
      <w:outlineLvl w:val="9"/>
    </w:pPr>
    <w:rPr>
      <w:rFonts w:asciiTheme="majorHAnsi" w:eastAsiaTheme="majorEastAsia" w:hAnsiTheme="majorHAnsi" w:cstheme="majorBidi"/>
      <w:color w:val="2E74B5" w:themeColor="accent1" w:themeShade="BF"/>
      <w:kern w:val="0"/>
      <w:sz w:val="28"/>
      <w:szCs w:val="28"/>
      <w:lang w:val="en-US" w:eastAsia="zh-CN"/>
    </w:rPr>
  </w:style>
  <w:style w:type="paragraph" w:customStyle="1" w:styleId="msonormal0">
    <w:name w:val="msonormal"/>
    <w:basedOn w:val="a"/>
    <w:uiPriority w:val="99"/>
    <w:rsid w:val="00350ED9"/>
    <w:pPr>
      <w:widowControl/>
      <w:spacing w:before="100" w:beforeAutospacing="1" w:after="100" w:afterAutospacing="1"/>
      <w:jc w:val="left"/>
    </w:pPr>
    <w:rPr>
      <w:rFonts w:ascii="宋体" w:eastAsia="宋体" w:hAnsi="宋体" w:cs="Times New Roman"/>
      <w:kern w:val="0"/>
      <w:sz w:val="24"/>
      <w:szCs w:val="24"/>
    </w:rPr>
  </w:style>
  <w:style w:type="character" w:customStyle="1" w:styleId="1a">
    <w:name w:val="批注文字 字符1"/>
    <w:basedOn w:val="a0"/>
    <w:uiPriority w:val="99"/>
    <w:semiHidden/>
    <w:locked/>
    <w:rsid w:val="00350ED9"/>
    <w:rPr>
      <w:rFonts w:ascii="Calibri" w:eastAsia="仿宋_GB2312" w:hAnsi="Calibri" w:cs="Times New Roman"/>
      <w:sz w:val="32"/>
      <w:szCs w:val="22"/>
    </w:rPr>
  </w:style>
  <w:style w:type="paragraph" w:styleId="34">
    <w:name w:val="toc 3"/>
    <w:basedOn w:val="a"/>
    <w:next w:val="a"/>
    <w:autoRedefine/>
    <w:uiPriority w:val="39"/>
    <w:unhideWhenUsed/>
    <w:rsid w:val="00350ED9"/>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65790.htm" TargetMode="External"/><Relationship Id="rId3" Type="http://schemas.openxmlformats.org/officeDocument/2006/relationships/settings" Target="settings.xml"/><Relationship Id="rId7" Type="http://schemas.openxmlformats.org/officeDocument/2006/relationships/hyperlink" Target="http://baike.baidu.com/view/64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9228.htm" TargetMode="External"/><Relationship Id="rId5" Type="http://schemas.openxmlformats.org/officeDocument/2006/relationships/hyperlink" Target="http://baike.baidu.com/view/17270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29</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oabuldetails</dc:creator>
  <cp:keywords/>
  <dc:description/>
  <cp:lastModifiedBy>陈智</cp:lastModifiedBy>
  <cp:revision>10</cp:revision>
  <dcterms:created xsi:type="dcterms:W3CDTF">2018-07-06T06:54:00Z</dcterms:created>
  <dcterms:modified xsi:type="dcterms:W3CDTF">2018-10-12T02:14:00Z</dcterms:modified>
</cp:coreProperties>
</file>